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240" w:after="120" w:line="360" w:lineRule="auto"/>
        <w:rPr>
          <w:rFonts w:ascii="Times New Roman" w:hAnsi="Times New Roman" w:eastAsia="仿宋"/>
        </w:rPr>
      </w:pPr>
      <w:bookmarkStart w:id="0" w:name="_Toc2097"/>
      <w:bookmarkStart w:id="1" w:name="_Toc487136499"/>
      <w:r>
        <w:rPr>
          <w:rFonts w:ascii="Times New Roman" w:hAnsi="Times New Roman" w:eastAsia="仿宋"/>
        </w:rPr>
        <w:t xml:space="preserve">附件4 </w:t>
      </w:r>
      <w:r>
        <w:rPr>
          <w:rFonts w:hint="eastAsia" w:ascii="Times New Roman" w:hAnsi="Times New Roman" w:eastAsia="仿宋"/>
        </w:rPr>
        <w:t>泉港区</w:t>
      </w:r>
      <w:r>
        <w:rPr>
          <w:rFonts w:ascii="Times New Roman" w:hAnsi="Times New Roman" w:eastAsia="仿宋"/>
        </w:rPr>
        <w:t>城镇燃气安全事故应急响应流程图</w:t>
      </w:r>
      <w:bookmarkEnd w:id="0"/>
    </w:p>
    <w:p>
      <w:pPr>
        <w:pStyle w:val="2"/>
      </w:pPr>
      <w:r>
        <w:drawing>
          <wp:inline distT="0" distB="0" distL="0" distR="0">
            <wp:extent cx="5099050" cy="775335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0"/>
                    <a:srcRect r="-100" b="1746"/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7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2049145</wp:posOffset>
                </wp:positionH>
                <wp:positionV relativeFrom="paragraph">
                  <wp:posOffset>1829435</wp:posOffset>
                </wp:positionV>
                <wp:extent cx="1304925" cy="295275"/>
                <wp:effectExtent l="0" t="0" r="9525" b="952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应急</w:t>
                            </w: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指挥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部</w:t>
                            </w: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办公室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1.35pt;margin-top:144.05pt;height:23.25pt;width:102.75pt;z-index:251666432;mso-width-relative:page;mso-height-relative:page;" fillcolor="#FFFFFF [3201]" filled="t" stroked="f" coordsize="21600,21600" o:gfxdata="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应急</w:t>
                      </w:r>
                      <w:r>
                        <w:rPr>
                          <w:rFonts w:ascii="宋体" w:hAnsi="宋体"/>
                          <w:b/>
                          <w:szCs w:val="21"/>
                        </w:rPr>
                        <w:t>指挥</w:t>
                      </w: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部</w:t>
                      </w:r>
                      <w:r>
                        <w:rPr>
                          <w:rFonts w:ascii="宋体" w:hAnsi="宋体"/>
                          <w:b/>
                          <w:szCs w:val="21"/>
                        </w:rPr>
                        <w:t>办公室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1077595</wp:posOffset>
                </wp:positionH>
                <wp:positionV relativeFrom="paragraph">
                  <wp:posOffset>2849245</wp:posOffset>
                </wp:positionV>
                <wp:extent cx="1028700" cy="32385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hint="eastAsia" w:ascii="Times New Roman" w:hAnsi="Times New Roman"/>
                                <w:b/>
                                <w:sz w:val="18"/>
                                <w:szCs w:val="18"/>
                              </w:rPr>
                              <w:t>、II、III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级响应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.85pt;margin-top:224.35pt;height:25.5pt;width:81pt;z-index:251663360;mso-width-relative:page;mso-height-relative:page;" fillcolor="#FFFFFF [3201]" filled="t" stroked="f" coordsize="21600,21600" o:gfxdata="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hint="eastAsia" w:ascii="Times New Roman" w:hAnsi="Times New Roman"/>
                          <w:b/>
                          <w:sz w:val="18"/>
                          <w:szCs w:val="18"/>
                        </w:rPr>
                        <w:t>、II、III</w:t>
                      </w: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级响应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3030220</wp:posOffset>
                </wp:positionV>
                <wp:extent cx="701040" cy="304800"/>
                <wp:effectExtent l="0" t="0" r="381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IV级响应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8.35pt;margin-top:238.6pt;height:24pt;width:55.2pt;z-index:251662336;mso-width-relative:page;mso-height-relative:page;" fillcolor="#FFFFFF [3201]" filled="t" stroked="f" coordsize="21600,21600" o:gfxdata="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IV级响应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759460</wp:posOffset>
                </wp:positionH>
                <wp:positionV relativeFrom="paragraph">
                  <wp:posOffset>3757930</wp:posOffset>
                </wp:positionV>
                <wp:extent cx="723900" cy="93726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937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宋体" w:hAnsi="宋体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上级燃气</w:t>
                            </w: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事故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应急</w:t>
                            </w:r>
                            <w:r>
                              <w:rPr>
                                <w:rFonts w:ascii="宋体" w:hAnsi="宋体"/>
                                <w:b/>
                                <w:szCs w:val="21"/>
                              </w:rPr>
                              <w:t>指挥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Cs w:val="21"/>
                              </w:rPr>
                              <w:t>机构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8pt;margin-top:295.9pt;height:73.8pt;width:57pt;z-index:251665408;mso-width-relative:page;mso-height-relative:page;" fillcolor="#FFFFFF [3201]" filled="t" stroked="f" coordsize="21600,21600" o:gfxdata="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宋体" w:hAnsi="宋体"/>
                          <w:b/>
                          <w:szCs w:val="21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上级燃气</w:t>
                      </w:r>
                      <w:r>
                        <w:rPr>
                          <w:rFonts w:ascii="宋体" w:hAnsi="宋体"/>
                          <w:b/>
                          <w:szCs w:val="21"/>
                        </w:rPr>
                        <w:t>事故</w:t>
                      </w: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应急</w:t>
                      </w:r>
                      <w:r>
                        <w:rPr>
                          <w:rFonts w:ascii="宋体" w:hAnsi="宋体"/>
                          <w:b/>
                          <w:szCs w:val="21"/>
                        </w:rPr>
                        <w:t>指挥</w:t>
                      </w:r>
                      <w:r>
                        <w:rPr>
                          <w:rFonts w:hint="eastAsia" w:ascii="宋体" w:hAnsi="宋体"/>
                          <w:b/>
                          <w:szCs w:val="21"/>
                        </w:rPr>
                        <w:t>机构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3757930</wp:posOffset>
                </wp:positionV>
                <wp:extent cx="655320" cy="868680"/>
                <wp:effectExtent l="0" t="0" r="0" b="7620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" cy="868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1.6pt;margin-top:295.9pt;height:68.4pt;width:51.6pt;z-index:251664384;v-text-anchor:middle;mso-width-relative:page;mso-height-relative:page;" fillcolor="#FFFFFF [3212]" filled="t" stroked="f" coordsize="21600,21600" o:gfxdata="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2298700</wp:posOffset>
                </wp:positionH>
                <wp:positionV relativeFrom="paragraph">
                  <wp:posOffset>2901950</wp:posOffset>
                </wp:positionV>
                <wp:extent cx="960120" cy="563880"/>
                <wp:effectExtent l="0" t="0" r="0" b="762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563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pt;margin-top:228.5pt;height:44.4pt;width:75.6pt;z-index:251659264;v-text-anchor:middle;mso-width-relative:page;mso-height-relative:page;" fillcolor="#FFFFFF [3212]" filled="t" stroked="f" coordsize="21600,21600" o:gfxdata="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2725420</wp:posOffset>
                </wp:positionH>
                <wp:positionV relativeFrom="paragraph">
                  <wp:posOffset>2910840</wp:posOffset>
                </wp:positionV>
                <wp:extent cx="0" cy="533400"/>
                <wp:effectExtent l="95250" t="19050" r="76200" b="95250"/>
                <wp:wrapNone/>
                <wp:docPr id="41" name="直接箭头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4.6pt;margin-top:229.2pt;height:42pt;width:0pt;z-index:251661312;mso-width-relative:page;mso-height-relative:page;" filled="f" stroked="t" coordsize="21600,21600" o:gfxdata="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">
                <v:fill on="f" focussize="0,0"/>
                <v:stroke weight="2pt" color="#000000 [3200]" joinstyle="round" endarrow="block"/>
                <v:imagedata o:title=""/>
                <o:lock v:ext="edit" aspectratio="f"/>
                <v:shadow on="t" color="#000000" opacity="24903f" offset="0pt,1.5748031496063pt" origin="0f,32768f" matrix="65536f,0f,0f,65536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1201420</wp:posOffset>
                </wp:positionH>
                <wp:positionV relativeFrom="paragraph">
                  <wp:posOffset>2912110</wp:posOffset>
                </wp:positionV>
                <wp:extent cx="533400" cy="190500"/>
                <wp:effectExtent l="0" t="0" r="0" b="0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4.6pt;margin-top:229.3pt;height:15pt;width:42pt;z-index:251660288;v-text-anchor:middle;mso-width-relative:page;mso-height-relative:page;" fillcolor="#FFFFFF [3212]" filled="t" stroked="f" coordsize="21600,21600" o:gfxdata="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</w:t>
      </w:r>
    </w:p>
    <w:p>
      <w:pPr>
        <w:autoSpaceDE w:val="0"/>
        <w:autoSpaceDN w:val="0"/>
        <w:adjustRightInd w:val="0"/>
        <w:spacing w:line="500" w:lineRule="exact"/>
        <w:jc w:val="center"/>
        <w:rPr>
          <w:snapToGrid w:val="0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644" w:right="1417" w:bottom="1474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>
      <w:pPr>
        <w:pStyle w:val="4"/>
        <w:spacing w:before="240" w:after="120" w:line="360" w:lineRule="auto"/>
        <w:rPr>
          <w:rFonts w:ascii="Times New Roman" w:hAnsi="Times New Roman" w:eastAsia="仿宋"/>
        </w:rPr>
      </w:pPr>
      <w:bookmarkStart w:id="2" w:name="_Toc30018"/>
      <w:r>
        <w:rPr>
          <w:rFonts w:ascii="Times New Roman" w:hAnsi="Times New Roman" w:eastAsia="仿宋"/>
        </w:rPr>
        <w:t>附件</w:t>
      </w:r>
      <w:r>
        <w:rPr>
          <w:rFonts w:hint="eastAsia" w:ascii="Times New Roman" w:hAnsi="Times New Roman" w:eastAsia="仿宋"/>
        </w:rPr>
        <w:t>5</w:t>
      </w:r>
      <w:r>
        <w:rPr>
          <w:rFonts w:ascii="Times New Roman" w:hAnsi="Times New Roman" w:eastAsia="仿宋"/>
        </w:rPr>
        <w:t xml:space="preserve"> </w:t>
      </w:r>
      <w:r>
        <w:rPr>
          <w:rFonts w:hint="eastAsia" w:ascii="Times New Roman" w:hAnsi="Times New Roman" w:eastAsia="仿宋"/>
        </w:rPr>
        <w:t>泉港区</w:t>
      </w:r>
      <w:r>
        <w:rPr>
          <w:rFonts w:ascii="Times New Roman" w:hAnsi="Times New Roman" w:eastAsia="仿宋"/>
        </w:rPr>
        <w:t>城镇燃气</w:t>
      </w:r>
      <w:r>
        <w:rPr>
          <w:rFonts w:hint="eastAsia" w:ascii="Times New Roman" w:hAnsi="Times New Roman" w:eastAsia="仿宋"/>
        </w:rPr>
        <w:t>企业</w:t>
      </w:r>
      <w:r>
        <w:rPr>
          <w:rFonts w:ascii="Times New Roman" w:hAnsi="Times New Roman" w:eastAsia="仿宋"/>
        </w:rPr>
        <w:t>分布示意图</w:t>
      </w:r>
      <w:bookmarkEnd w:id="2"/>
    </w:p>
    <w:p>
      <w:pPr>
        <w:autoSpaceDE w:val="0"/>
        <w:autoSpaceDN w:val="0"/>
        <w:adjustRightInd w:val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7638415" cy="4827905"/>
            <wp:effectExtent l="0" t="0" r="635" b="10795"/>
            <wp:docPr id="10" name="图片 10" descr="燃气企业分布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燃气企业分布图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38415" cy="482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7"/>
        <w:spacing w:line="500" w:lineRule="exact"/>
        <w:ind w:firstLine="0" w:firstLineChars="0"/>
        <w:jc w:val="center"/>
        <w:rPr>
          <w:rFonts w:ascii="Times New Roman" w:hAnsi="Times New Roman"/>
          <w:b/>
          <w:kern w:val="0"/>
          <w:sz w:val="24"/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>
      <w:pPr>
        <w:pStyle w:val="4"/>
        <w:spacing w:before="240" w:after="120" w:line="360" w:lineRule="auto"/>
        <w:rPr>
          <w:rFonts w:ascii="Times New Roman" w:hAnsi="Times New Roman" w:eastAsia="仿宋"/>
        </w:rPr>
      </w:pPr>
      <w:bookmarkStart w:id="3" w:name="_Toc19257"/>
      <w:r>
        <w:rPr>
          <w:rFonts w:ascii="Times New Roman" w:hAnsi="Times New Roman" w:eastAsia="仿宋"/>
        </w:rPr>
        <w:t>附件</w:t>
      </w:r>
      <w:r>
        <w:rPr>
          <w:rFonts w:hint="eastAsia" w:ascii="Times New Roman" w:hAnsi="Times New Roman" w:eastAsia="仿宋"/>
        </w:rPr>
        <w:t>6</w:t>
      </w:r>
      <w:r>
        <w:rPr>
          <w:rFonts w:ascii="Times New Roman" w:hAnsi="Times New Roman" w:eastAsia="仿宋"/>
        </w:rPr>
        <w:t xml:space="preserve"> </w:t>
      </w:r>
      <w:r>
        <w:rPr>
          <w:rFonts w:hint="eastAsia" w:ascii="Times New Roman" w:hAnsi="Times New Roman" w:eastAsia="仿宋"/>
        </w:rPr>
        <w:t>泉港区燃气</w:t>
      </w:r>
      <w:r>
        <w:rPr>
          <w:rFonts w:ascii="Times New Roman" w:hAnsi="Times New Roman" w:eastAsia="仿宋"/>
        </w:rPr>
        <w:t>管网布置图</w:t>
      </w:r>
      <w:bookmarkEnd w:id="3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</w:t>
      </w:r>
      <w:r>
        <w:drawing>
          <wp:inline distT="0" distB="0" distL="114300" distR="114300">
            <wp:extent cx="5613400" cy="4842510"/>
            <wp:effectExtent l="0" t="0" r="6350" b="152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484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Fonts w:ascii="Times New Roman" w:hAnsi="Times New Roman"/>
          <w:b/>
          <w:kern w:val="0"/>
          <w:sz w:val="24"/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>
      <w:pPr>
        <w:pStyle w:val="4"/>
        <w:spacing w:before="240" w:after="120" w:line="360" w:lineRule="auto"/>
        <w:rPr>
          <w:rFonts w:ascii="Times New Roman" w:hAnsi="Times New Roman" w:eastAsia="仿宋"/>
        </w:rPr>
      </w:pPr>
      <w:bookmarkStart w:id="4" w:name="_Toc17989"/>
      <w:r>
        <w:rPr>
          <w:rFonts w:ascii="Times New Roman" w:hAnsi="Times New Roman" w:eastAsia="仿宋"/>
        </w:rPr>
        <w:t>附件</w:t>
      </w:r>
      <w:r>
        <w:rPr>
          <w:rFonts w:hint="eastAsia" w:ascii="Times New Roman" w:hAnsi="Times New Roman" w:eastAsia="仿宋"/>
        </w:rPr>
        <w:t>7</w:t>
      </w:r>
      <w:r>
        <w:rPr>
          <w:rFonts w:ascii="Times New Roman" w:hAnsi="Times New Roman" w:eastAsia="仿宋"/>
        </w:rPr>
        <w:t xml:space="preserve"> </w:t>
      </w:r>
      <w:r>
        <w:rPr>
          <w:rFonts w:hint="eastAsia" w:ascii="Times New Roman" w:hAnsi="Times New Roman" w:eastAsia="仿宋"/>
        </w:rPr>
        <w:t>泉港区城镇燃气</w:t>
      </w:r>
      <w:r>
        <w:rPr>
          <w:rFonts w:ascii="Times New Roman" w:hAnsi="Times New Roman" w:eastAsia="仿宋"/>
        </w:rPr>
        <w:t>应急救援单位分布图</w:t>
      </w:r>
      <w:bookmarkEnd w:id="4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drawing>
          <wp:inline distT="0" distB="0" distL="0" distR="0">
            <wp:extent cx="6858000" cy="4616450"/>
            <wp:effectExtent l="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68316" cy="4623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  <w:rPr>
          <w:rFonts w:ascii="仿宋" w:hAnsi="仿宋" w:eastAsia="仿宋" w:cs="仿宋"/>
          <w:snapToGrid w:val="0"/>
          <w:color w:val="000000"/>
          <w:spacing w:val="-13"/>
          <w:kern w:val="0"/>
          <w:sz w:val="24"/>
          <w:szCs w:val="24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  <w:r>
        <w:rPr>
          <w:rFonts w:ascii="仿宋" w:hAnsi="仿宋" w:eastAsia="仿宋" w:cs="仿宋"/>
          <w:snapToGrid w:val="0"/>
          <w:color w:val="000000"/>
          <w:spacing w:val="-13"/>
          <w:kern w:val="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br w:type="page"/>
      </w:r>
    </w:p>
    <w:p>
      <w:pPr>
        <w:pStyle w:val="4"/>
        <w:spacing w:before="240" w:after="120" w:line="360" w:lineRule="auto"/>
        <w:rPr>
          <w:rFonts w:ascii="Times New Roman" w:hAnsi="Times New Roman" w:eastAsia="仿宋"/>
        </w:rPr>
      </w:pPr>
      <w:bookmarkStart w:id="5" w:name="_Toc8445"/>
      <w:r>
        <w:rPr>
          <w:rFonts w:ascii="Times New Roman" w:hAnsi="Times New Roman" w:eastAsia="仿宋"/>
        </w:rPr>
        <w:t>附件</w:t>
      </w:r>
      <w:r>
        <w:rPr>
          <w:rFonts w:hint="eastAsia" w:ascii="Times New Roman" w:hAnsi="Times New Roman" w:eastAsia="仿宋"/>
          <w:lang w:val="en-US" w:eastAsia="zh-CN"/>
        </w:rPr>
        <w:t>8</w:t>
      </w:r>
      <w:r>
        <w:rPr>
          <w:rFonts w:ascii="Times New Roman" w:hAnsi="Times New Roman" w:eastAsia="仿宋"/>
        </w:rPr>
        <w:t xml:space="preserve"> </w:t>
      </w:r>
      <w:r>
        <w:rPr>
          <w:rFonts w:hint="eastAsia" w:ascii="Times New Roman" w:hAnsi="Times New Roman" w:eastAsia="仿宋"/>
        </w:rPr>
        <w:t>泉港区各燃气企业消防设施配置图</w:t>
      </w:r>
      <w:bookmarkEnd w:id="5"/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6" w:name="_Toc184025854"/>
      <w:bookmarkStart w:id="7" w:name="_Toc27829"/>
      <w:bookmarkStart w:id="8" w:name="_Toc32393"/>
      <w:bookmarkStart w:id="9" w:name="_Toc4264"/>
      <w:bookmarkStart w:id="10" w:name="_Toc9518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8</w:t>
      </w:r>
      <w:r>
        <w:rPr>
          <w:rFonts w:eastAsia="仿宋"/>
          <w:spacing w:val="8"/>
        </w:rPr>
        <w:t xml:space="preserve">.1 </w:t>
      </w:r>
      <w:r>
        <w:rPr>
          <w:rFonts w:hint="eastAsia" w:eastAsia="仿宋"/>
          <w:spacing w:val="8"/>
        </w:rPr>
        <w:t>泉州泉港鑫港液化气有限公司站消防设施配置图</w:t>
      </w:r>
      <w:bookmarkEnd w:id="6"/>
      <w:bookmarkEnd w:id="7"/>
      <w:bookmarkEnd w:id="8"/>
      <w:bookmarkEnd w:id="9"/>
      <w:bookmarkEnd w:id="10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drawing>
          <wp:inline distT="0" distB="0" distL="0" distR="0">
            <wp:extent cx="6388100" cy="4530090"/>
            <wp:effectExtent l="0" t="0" r="0" b="381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12648" cy="4547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  <w:rPr>
          <w:rFonts w:ascii="Times New Roman" w:hAnsi="Times New Roman"/>
          <w:b/>
          <w:kern w:val="0"/>
          <w:sz w:val="24"/>
          <w:szCs w:val="24"/>
        </w:rPr>
      </w:pPr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11" w:name="_Toc4538"/>
      <w:bookmarkStart w:id="12" w:name="_Toc20801"/>
      <w:bookmarkStart w:id="13" w:name="_Toc13892"/>
      <w:bookmarkStart w:id="14" w:name="_Toc184025855"/>
      <w:bookmarkStart w:id="15" w:name="_Toc13250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8</w:t>
      </w:r>
      <w:r>
        <w:rPr>
          <w:rFonts w:eastAsia="仿宋"/>
          <w:spacing w:val="8"/>
        </w:rPr>
        <w:t xml:space="preserve">.2 </w:t>
      </w:r>
      <w:r>
        <w:rPr>
          <w:rFonts w:hint="eastAsia" w:eastAsia="仿宋"/>
          <w:spacing w:val="8"/>
        </w:rPr>
        <w:t>泉州市泉港大地石化有限公司消防设施配置</w:t>
      </w:r>
      <w:r>
        <w:rPr>
          <w:rFonts w:eastAsia="仿宋"/>
          <w:spacing w:val="8"/>
        </w:rPr>
        <w:t>图</w:t>
      </w:r>
      <w:bookmarkEnd w:id="11"/>
      <w:bookmarkEnd w:id="12"/>
      <w:bookmarkEnd w:id="13"/>
      <w:bookmarkEnd w:id="14"/>
      <w:bookmarkEnd w:id="15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rPr>
          <w:rFonts w:hint="eastAsia"/>
        </w:rPr>
        <w:drawing>
          <wp:inline distT="0" distB="0" distL="0" distR="0">
            <wp:extent cx="6965315" cy="4919980"/>
            <wp:effectExtent l="0" t="0" r="6985" b="0"/>
            <wp:docPr id="35" name="图片 35" descr="消防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消防_0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9265" cy="4929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</w:pPr>
      <w:r>
        <w:br w:type="page"/>
      </w:r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16" w:name="_Toc28160"/>
      <w:bookmarkStart w:id="17" w:name="_Toc25843"/>
      <w:bookmarkStart w:id="18" w:name="_Toc184025856"/>
      <w:bookmarkStart w:id="19" w:name="_Toc22095"/>
      <w:bookmarkStart w:id="20" w:name="_Toc20867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8</w:t>
      </w:r>
      <w:r>
        <w:rPr>
          <w:rFonts w:eastAsia="仿宋"/>
          <w:spacing w:val="8"/>
        </w:rPr>
        <w:t xml:space="preserve">.3 </w:t>
      </w:r>
      <w:r>
        <w:rPr>
          <w:rFonts w:hint="eastAsia" w:eastAsia="仿宋"/>
          <w:spacing w:val="8"/>
        </w:rPr>
        <w:t>泉州</w:t>
      </w:r>
      <w:r>
        <w:rPr>
          <w:rFonts w:eastAsia="仿宋"/>
          <w:spacing w:val="8"/>
        </w:rPr>
        <w:t>华星燃气有限公司</w:t>
      </w:r>
      <w:r>
        <w:rPr>
          <w:rFonts w:hint="eastAsia" w:eastAsia="仿宋"/>
          <w:spacing w:val="8"/>
        </w:rPr>
        <w:t>消防设施配置</w:t>
      </w:r>
      <w:r>
        <w:rPr>
          <w:rFonts w:eastAsia="仿宋"/>
          <w:spacing w:val="8"/>
        </w:rPr>
        <w:t>图</w:t>
      </w:r>
      <w:bookmarkEnd w:id="16"/>
      <w:bookmarkEnd w:id="17"/>
      <w:bookmarkEnd w:id="18"/>
      <w:bookmarkEnd w:id="19"/>
      <w:bookmarkEnd w:id="20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drawing>
          <wp:inline distT="0" distB="0" distL="0" distR="0">
            <wp:extent cx="6867525" cy="4905375"/>
            <wp:effectExtent l="0" t="0" r="9525" b="952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6752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  <w:rPr>
          <w:rFonts w:ascii="仿宋" w:hAnsi="仿宋" w:eastAsia="仿宋" w:cs="仿宋"/>
          <w:snapToGrid w:val="0"/>
          <w:color w:val="000000"/>
          <w:spacing w:val="-13"/>
          <w:kern w:val="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仿宋" w:hAnsi="仿宋" w:eastAsia="仿宋" w:cs="仿宋"/>
          <w:snapToGrid w:val="0"/>
          <w:color w:val="000000"/>
          <w:spacing w:val="-13"/>
          <w:kern w:val="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br w:type="page"/>
      </w:r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21" w:name="_Toc9989"/>
      <w:bookmarkStart w:id="22" w:name="_Toc26718"/>
      <w:bookmarkStart w:id="23" w:name="_Toc29492"/>
      <w:bookmarkStart w:id="24" w:name="_Toc184025857"/>
      <w:bookmarkStart w:id="25" w:name="_Toc10625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8</w:t>
      </w:r>
      <w:r>
        <w:rPr>
          <w:rFonts w:eastAsia="仿宋"/>
          <w:spacing w:val="8"/>
        </w:rPr>
        <w:t xml:space="preserve">.4 </w:t>
      </w:r>
      <w:r>
        <w:rPr>
          <w:rFonts w:hint="eastAsia" w:eastAsia="仿宋"/>
          <w:spacing w:val="8"/>
        </w:rPr>
        <w:t>福建华星石化有限公司消防设施配置</w:t>
      </w:r>
      <w:r>
        <w:rPr>
          <w:rFonts w:eastAsia="仿宋"/>
          <w:spacing w:val="8"/>
        </w:rPr>
        <w:t>图</w:t>
      </w:r>
      <w:bookmarkEnd w:id="21"/>
      <w:bookmarkEnd w:id="22"/>
      <w:bookmarkEnd w:id="23"/>
      <w:bookmarkEnd w:id="24"/>
      <w:bookmarkEnd w:id="25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b/>
          <w:kern w:val="0"/>
          <w:sz w:val="24"/>
          <w:szCs w:val="24"/>
        </w:rPr>
      </w:pPr>
      <w:r>
        <w:drawing>
          <wp:inline distT="0" distB="0" distL="114300" distR="114300">
            <wp:extent cx="7205345" cy="4973955"/>
            <wp:effectExtent l="0" t="0" r="14605" b="171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5345" cy="497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仿宋"/>
          <w:snapToGrid w:val="0"/>
          <w:color w:val="000000"/>
          <w:spacing w:val="-13"/>
          <w:kern w:val="0"/>
          <w:sz w:val="24"/>
          <w:szCs w:val="24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>
      <w:pPr>
        <w:keepNext/>
        <w:keepLines w:val="0"/>
        <w:widowControl w:val="0"/>
        <w:spacing w:before="120" w:after="120" w:line="520" w:lineRule="exact"/>
        <w:jc w:val="both"/>
        <w:outlineLvl w:val="2"/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</w:pPr>
      <w:bookmarkStart w:id="26" w:name="_Toc27972"/>
      <w:bookmarkStart w:id="27" w:name="_Toc14248"/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F</w:t>
      </w:r>
      <w:r>
        <w:rPr>
          <w:rFonts w:hint="eastAsia"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8</w:t>
      </w:r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5</w:t>
      </w:r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泉州市燃气有限公司泉港高中压调压站消防设施配置</w:t>
      </w:r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图</w:t>
      </w:r>
      <w:bookmarkEnd w:id="26"/>
      <w:bookmarkEnd w:id="27"/>
    </w:p>
    <w:p>
      <w:pPr>
        <w:autoSpaceDE w:val="0"/>
        <w:autoSpaceDN w:val="0"/>
        <w:adjustRightInd w:val="0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0"/>
          <w:sz w:val="28"/>
          <w:szCs w:val="28"/>
          <w:lang w:eastAsia="zh-CN"/>
        </w:rPr>
        <w:drawing>
          <wp:inline distT="0" distB="0" distL="114300" distR="114300">
            <wp:extent cx="7588885" cy="4959350"/>
            <wp:effectExtent l="0" t="0" r="12065" b="12700"/>
            <wp:docPr id="2" name="图片 2" descr="2eb18e90b6647cf3b71dff641273b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eb18e90b6647cf3b71dff641273b0b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88885" cy="495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仿宋" w:hAnsi="仿宋" w:eastAsia="仿宋" w:cs="仿宋"/>
          <w:snapToGrid w:val="0"/>
          <w:color w:val="000000"/>
          <w:spacing w:val="-13"/>
          <w:kern w:val="0"/>
          <w:sz w:val="24"/>
          <w:szCs w:val="24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>
      <w:pPr>
        <w:pStyle w:val="4"/>
        <w:spacing w:before="240" w:after="120" w:line="360" w:lineRule="auto"/>
        <w:rPr>
          <w:rFonts w:ascii="Times New Roman" w:hAnsi="Times New Roman" w:eastAsia="仿宋"/>
        </w:rPr>
      </w:pPr>
      <w:bookmarkStart w:id="28" w:name="_Toc14814"/>
      <w:r>
        <w:rPr>
          <w:rFonts w:ascii="Times New Roman" w:hAnsi="Times New Roman" w:eastAsia="仿宋"/>
        </w:rPr>
        <w:t>附件</w:t>
      </w:r>
      <w:r>
        <w:rPr>
          <w:rFonts w:hint="eastAsia" w:ascii="Times New Roman" w:hAnsi="Times New Roman" w:eastAsia="仿宋"/>
          <w:lang w:val="en-US" w:eastAsia="zh-CN"/>
        </w:rPr>
        <w:t>9</w:t>
      </w:r>
      <w:r>
        <w:rPr>
          <w:rFonts w:ascii="Times New Roman" w:hAnsi="Times New Roman" w:eastAsia="仿宋"/>
        </w:rPr>
        <w:t xml:space="preserve"> </w:t>
      </w:r>
      <w:r>
        <w:rPr>
          <w:rFonts w:hint="eastAsia" w:ascii="Times New Roman" w:hAnsi="Times New Roman" w:eastAsia="仿宋"/>
        </w:rPr>
        <w:t>泉港区各燃气企业可燃气体探测器布置图</w:t>
      </w:r>
      <w:bookmarkEnd w:id="28"/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29" w:name="_Toc11047"/>
      <w:bookmarkStart w:id="30" w:name="_Toc15176"/>
      <w:bookmarkStart w:id="31" w:name="_Toc184025859"/>
      <w:bookmarkStart w:id="32" w:name="_Toc8525"/>
      <w:bookmarkStart w:id="33" w:name="_Toc32334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9</w:t>
      </w:r>
      <w:r>
        <w:rPr>
          <w:rFonts w:eastAsia="仿宋"/>
          <w:spacing w:val="8"/>
        </w:rPr>
        <w:t xml:space="preserve">.1 </w:t>
      </w:r>
      <w:r>
        <w:rPr>
          <w:rFonts w:hint="eastAsia" w:eastAsia="仿宋"/>
          <w:spacing w:val="8"/>
        </w:rPr>
        <w:t>泉州泉港鑫港液化气有限公司可燃气体探测器布置图</w:t>
      </w:r>
      <w:bookmarkEnd w:id="29"/>
      <w:bookmarkEnd w:id="30"/>
      <w:bookmarkEnd w:id="31"/>
      <w:bookmarkEnd w:id="32"/>
      <w:bookmarkEnd w:id="33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drawing>
          <wp:inline distT="0" distB="0" distL="0" distR="0">
            <wp:extent cx="6073775" cy="4333875"/>
            <wp:effectExtent l="0" t="0" r="3175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07054" cy="4357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</w:pPr>
      <w:r>
        <w:br w:type="page"/>
      </w:r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34" w:name="_Toc3974"/>
      <w:bookmarkStart w:id="35" w:name="_Toc16038"/>
      <w:bookmarkStart w:id="36" w:name="_Toc184025860"/>
      <w:bookmarkStart w:id="37" w:name="_Toc12158"/>
      <w:bookmarkStart w:id="38" w:name="_Toc16765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9</w:t>
      </w:r>
      <w:r>
        <w:rPr>
          <w:rFonts w:eastAsia="仿宋"/>
          <w:spacing w:val="8"/>
        </w:rPr>
        <w:t xml:space="preserve">.2 </w:t>
      </w:r>
      <w:r>
        <w:rPr>
          <w:rFonts w:hint="eastAsia" w:eastAsia="仿宋"/>
          <w:spacing w:val="8"/>
        </w:rPr>
        <w:t>泉州市泉港大地石化有限公司可燃气体探测器布置</w:t>
      </w:r>
      <w:r>
        <w:rPr>
          <w:rFonts w:eastAsia="仿宋"/>
          <w:spacing w:val="8"/>
        </w:rPr>
        <w:t>图</w:t>
      </w:r>
      <w:bookmarkEnd w:id="34"/>
      <w:bookmarkEnd w:id="35"/>
      <w:bookmarkEnd w:id="36"/>
      <w:bookmarkEnd w:id="37"/>
      <w:bookmarkEnd w:id="38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rPr>
          <w:rFonts w:hint="eastAsia"/>
        </w:rPr>
        <w:drawing>
          <wp:inline distT="0" distB="0" distL="0" distR="0">
            <wp:extent cx="6944995" cy="4905375"/>
            <wp:effectExtent l="0" t="0" r="8255" b="9525"/>
            <wp:docPr id="47" name="图片 47" descr="探测器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探测器_00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61039" cy="491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</w:pPr>
      <w:r>
        <w:br w:type="page"/>
      </w:r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39" w:name="_Toc17396"/>
      <w:bookmarkStart w:id="40" w:name="_Toc17193"/>
      <w:bookmarkStart w:id="41" w:name="_Toc7895"/>
      <w:bookmarkStart w:id="42" w:name="_Toc15202"/>
      <w:bookmarkStart w:id="43" w:name="_Toc184025861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9</w:t>
      </w:r>
      <w:r>
        <w:rPr>
          <w:rFonts w:eastAsia="仿宋"/>
          <w:spacing w:val="8"/>
        </w:rPr>
        <w:t xml:space="preserve">.3 </w:t>
      </w:r>
      <w:r>
        <w:rPr>
          <w:rFonts w:hint="eastAsia" w:eastAsia="仿宋"/>
          <w:spacing w:val="8"/>
        </w:rPr>
        <w:t>泉州</w:t>
      </w:r>
      <w:r>
        <w:rPr>
          <w:rFonts w:eastAsia="仿宋"/>
          <w:spacing w:val="8"/>
        </w:rPr>
        <w:t>华星燃气有限公司</w:t>
      </w:r>
      <w:r>
        <w:rPr>
          <w:rFonts w:hint="eastAsia" w:eastAsia="仿宋"/>
          <w:spacing w:val="8"/>
        </w:rPr>
        <w:t>可燃气体探测器布置</w:t>
      </w:r>
      <w:r>
        <w:rPr>
          <w:rFonts w:eastAsia="仿宋"/>
          <w:spacing w:val="8"/>
        </w:rPr>
        <w:t>图</w:t>
      </w:r>
      <w:bookmarkEnd w:id="39"/>
      <w:bookmarkEnd w:id="40"/>
      <w:bookmarkEnd w:id="41"/>
      <w:bookmarkEnd w:id="42"/>
      <w:bookmarkEnd w:id="43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drawing>
          <wp:inline distT="0" distB="0" distL="0" distR="0">
            <wp:extent cx="6858000" cy="4905375"/>
            <wp:effectExtent l="0" t="0" r="0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  <w:rPr>
          <w:rFonts w:ascii="仿宋" w:hAnsi="仿宋" w:eastAsia="仿宋" w:cs="仿宋"/>
          <w:snapToGrid w:val="0"/>
          <w:color w:val="000000"/>
          <w:spacing w:val="-13"/>
          <w:kern w:val="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仿宋" w:hAnsi="仿宋" w:eastAsia="仿宋" w:cs="仿宋"/>
          <w:snapToGrid w:val="0"/>
          <w:color w:val="000000"/>
          <w:spacing w:val="-13"/>
          <w:kern w:val="0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br w:type="page"/>
      </w:r>
    </w:p>
    <w:p>
      <w:pPr>
        <w:pStyle w:val="5"/>
        <w:keepLines w:val="0"/>
        <w:spacing w:before="120" w:after="120"/>
        <w:rPr>
          <w:rFonts w:eastAsia="仿宋"/>
          <w:spacing w:val="8"/>
        </w:rPr>
      </w:pPr>
      <w:bookmarkStart w:id="44" w:name="_Toc30052"/>
      <w:bookmarkStart w:id="45" w:name="_Toc25735"/>
      <w:bookmarkStart w:id="46" w:name="_Toc6682"/>
      <w:bookmarkStart w:id="47" w:name="_Toc27895"/>
      <w:bookmarkStart w:id="48" w:name="_Toc184025862"/>
      <w:r>
        <w:rPr>
          <w:rFonts w:eastAsia="仿宋"/>
          <w:spacing w:val="8"/>
        </w:rPr>
        <w:t>F</w:t>
      </w:r>
      <w:r>
        <w:rPr>
          <w:rFonts w:hint="eastAsia" w:eastAsia="仿宋"/>
          <w:spacing w:val="8"/>
          <w:lang w:val="en-US" w:eastAsia="zh-CN"/>
        </w:rPr>
        <w:t>9</w:t>
      </w:r>
      <w:r>
        <w:rPr>
          <w:rFonts w:eastAsia="仿宋"/>
          <w:spacing w:val="8"/>
        </w:rPr>
        <w:t xml:space="preserve">.4 </w:t>
      </w:r>
      <w:r>
        <w:rPr>
          <w:rFonts w:hint="eastAsia" w:eastAsia="仿宋"/>
          <w:spacing w:val="8"/>
        </w:rPr>
        <w:t>福建华星石化有限公司可燃气体探测器布置</w:t>
      </w:r>
      <w:r>
        <w:rPr>
          <w:rFonts w:eastAsia="仿宋"/>
          <w:spacing w:val="8"/>
        </w:rPr>
        <w:t>图</w:t>
      </w:r>
      <w:bookmarkEnd w:id="44"/>
      <w:bookmarkEnd w:id="45"/>
      <w:bookmarkEnd w:id="46"/>
      <w:bookmarkEnd w:id="47"/>
      <w:bookmarkEnd w:id="48"/>
    </w:p>
    <w:p>
      <w:pPr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8"/>
          <w:szCs w:val="28"/>
        </w:rPr>
      </w:pPr>
      <w:r>
        <w:drawing>
          <wp:inline distT="0" distB="0" distL="0" distR="0">
            <wp:extent cx="8275955" cy="4686300"/>
            <wp:effectExtent l="0" t="0" r="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276037" cy="468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400" w:lineRule="exact"/>
        <w:jc w:val="center"/>
        <w:rPr>
          <w:rFonts w:ascii="Times New Roman" w:hAnsi="Times New Roman"/>
          <w:b/>
          <w:kern w:val="0"/>
          <w:sz w:val="24"/>
          <w:szCs w:val="24"/>
        </w:rPr>
      </w:pPr>
    </w:p>
    <w:p>
      <w:pPr>
        <w:widowControl/>
        <w:jc w:val="left"/>
        <w:rPr>
          <w:rFonts w:ascii="仿宋" w:hAnsi="仿宋" w:eastAsia="仿宋" w:cs="仿宋"/>
          <w:snapToGrid w:val="0"/>
          <w:color w:val="000000"/>
          <w:spacing w:val="-13"/>
          <w:kern w:val="0"/>
          <w:sz w:val="24"/>
          <w:szCs w:val="24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p>
      <w:pPr>
        <w:keepNext/>
        <w:keepLines w:val="0"/>
        <w:widowControl w:val="0"/>
        <w:spacing w:before="120" w:after="120" w:line="520" w:lineRule="exact"/>
        <w:jc w:val="both"/>
        <w:outlineLvl w:val="2"/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</w:pPr>
      <w:bookmarkStart w:id="49" w:name="_Toc28114"/>
      <w:bookmarkStart w:id="50" w:name="_Toc29193"/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F</w:t>
      </w:r>
      <w:r>
        <w:rPr>
          <w:rFonts w:hint="eastAsia"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9</w:t>
      </w:r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5</w:t>
      </w:r>
      <w:r>
        <w:rPr>
          <w:rFonts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" w:cs="Times New Roman"/>
          <w:b/>
          <w:bCs/>
          <w:spacing w:val="8"/>
          <w:kern w:val="2"/>
          <w:sz w:val="32"/>
          <w:szCs w:val="32"/>
          <w:lang w:val="en-US" w:eastAsia="zh-CN" w:bidi="ar-SA"/>
        </w:rPr>
        <w:t>泉州市燃气有限公司泉港高中压调压站可燃气体探测器布置图</w:t>
      </w:r>
      <w:bookmarkEnd w:id="49"/>
      <w:bookmarkEnd w:id="50"/>
    </w:p>
    <w:p>
      <w:pPr>
        <w:autoSpaceDE w:val="0"/>
        <w:autoSpaceDN w:val="0"/>
        <w:adjustRightInd w:val="0"/>
        <w:jc w:val="center"/>
        <w:rPr>
          <w:rFonts w:ascii="Times New Roman" w:hAnsi="Times New Roman" w:eastAsia="宋体" w:cs="Times New Roman"/>
          <w:b/>
          <w:kern w:val="0"/>
          <w:sz w:val="24"/>
          <w:szCs w:val="24"/>
        </w:rPr>
      </w:pPr>
      <w:bookmarkStart w:id="51" w:name="_GoBack"/>
      <w:r>
        <w:drawing>
          <wp:inline distT="0" distB="0" distL="114300" distR="114300">
            <wp:extent cx="8661400" cy="5030470"/>
            <wp:effectExtent l="0" t="0" r="6350" b="1778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61400" cy="503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1"/>
    </w:p>
    <w:p>
      <w:pPr>
        <w:widowControl/>
        <w:jc w:val="left"/>
        <w:rPr>
          <w:rFonts w:ascii="仿宋" w:hAnsi="仿宋" w:eastAsia="仿宋" w:cs="仿宋"/>
          <w:snapToGrid w:val="0"/>
          <w:color w:val="000000"/>
          <w:spacing w:val="-13"/>
          <w:kern w:val="0"/>
          <w:sz w:val="24"/>
          <w:szCs w:val="24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sectPr>
          <w:pgSz w:w="16838" w:h="11906" w:orient="landscape"/>
          <w:pgMar w:top="1417" w:right="1644" w:bottom="1417" w:left="147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docGrid w:type="lines" w:linePitch="312" w:charSpace="0"/>
        </w:sectPr>
      </w:pPr>
    </w:p>
    <w:bookmarkEnd w:id="1"/>
    <w:p>
      <w:pPr>
        <w:pStyle w:val="2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rightChars="0"/>
        <w:textAlignment w:val="auto"/>
        <w:rPr>
          <w:rFonts w:hint="eastAsia" w:ascii="仿宋_GB2312" w:hAnsi="黑体" w:eastAsia="仿宋_GB2312"/>
          <w:color w:val="auto"/>
          <w:sz w:val="28"/>
          <w:szCs w:val="28"/>
          <w:lang w:val="en-US" w:eastAsia="zh-CN"/>
        </w:rPr>
      </w:pPr>
    </w:p>
    <w:sectPr>
      <w:footerReference r:id="rId7" w:type="default"/>
      <w:footerReference r:id="rId8" w:type="even"/>
      <w:pgSz w:w="11906" w:h="16838"/>
      <w:pgMar w:top="1871" w:right="1531" w:bottom="1871" w:left="1531" w:header="851" w:footer="136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宋体">
    <w:panose1 w:val="020B0606030804020204"/>
    <w:charset w:val="0D"/>
    <w:family w:val="auto"/>
    <w:pitch w:val="default"/>
    <w:sig w:usb0="E10002EF" w:usb1="6BDFFCFB" w:usb2="00800036" w:usb3="00000000" w:csb0="603E019F" w:csb1="DFD70000"/>
  </w:font>
  <w:font w:name="Wingdings">
    <w:panose1 w:val="020B0500000000000000"/>
    <w:charset w:val="02"/>
    <w:family w:val="auto"/>
    <w:pitch w:val="default"/>
    <w:sig w:usb0="30000003" w:usb1="2BDF3C10" w:usb2="00000016" w:usb3="00000000" w:csb0="602E0107" w:csb1="00000000"/>
  </w:font>
  <w:font w:name="Arial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黑体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Courier New">
    <w:panose1 w:val="02070409020205020404"/>
    <w:charset w:val="01"/>
    <w:family w:val="modern"/>
    <w:pitch w:val="default"/>
    <w:sig w:usb0="E0000AFF" w:usb1="400078FF" w:usb2="00000001" w:usb3="00000000" w:csb0="600001BF" w:csb1="DFF70000"/>
  </w:font>
  <w:font w:name="Symbol">
    <w:panose1 w:val="05010000000000000000"/>
    <w:charset w:val="02"/>
    <w:family w:val="roman"/>
    <w:pitch w:val="default"/>
    <w:sig w:usb0="800000AF" w:usb1="1001ECEA" w:usb2="00000000" w:usb3="00000000" w:csb0="00000001" w:csb1="00000000"/>
  </w:font>
  <w:font w:name="Calibri">
    <w:panose1 w:val="020B0500000000000000"/>
    <w:charset w:val="86"/>
    <w:family w:val="swiss"/>
    <w:pitch w:val="default"/>
    <w:sig w:usb0="30000003" w:usb1="2BDF3C10" w:usb2="00000016" w:usb3="00000000" w:csb0="602E0107" w:csb1="00000000"/>
  </w:font>
  <w:font w:name="Cambria">
    <w:panose1 w:val="020B0500000000000000"/>
    <w:charset w:val="86"/>
    <w:family w:val="roman"/>
    <w:pitch w:val="default"/>
    <w:sig w:usb0="30000003" w:usb1="2BDF3C10" w:usb2="00000016" w:usb3="00000000" w:csb0="602E0107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RomanC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等线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_GB2312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方正小标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方正仿宋简体">
    <w:panose1 w:val="020B0500000000000000"/>
    <w:charset w:val="86"/>
    <w:family w:val="script"/>
    <w:pitch w:val="default"/>
    <w:sig w:usb0="30000003" w:usb1="2BDF3C10" w:usb2="00000016" w:usb3="00000000" w:csb0="602E0107" w:csb1="00000000"/>
  </w:font>
  <w:font w:name="楷体_GB2312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华文中宋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margin">
                <wp:posOffset>7652385</wp:posOffset>
              </wp:positionH>
              <wp:positionV relativeFrom="paragraph">
                <wp:posOffset>0</wp:posOffset>
              </wp:positionV>
              <wp:extent cx="1059815" cy="236855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981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9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77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02.55pt;margin-top:0pt;height:18.65pt;width:83.45pt;mso-position-horizontal-relative:margin;z-index:251668480;mso-width-relative:page;mso-height-relative:page;" filled="f" stroked="f" coordsize="21600,21600" o:gfxdata="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9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77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1115695" cy="236855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569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9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60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0pt;height:18.65pt;width:87.85pt;mso-position-horizontal-relative:margin;z-index:251667456;mso-width-relative:page;mso-height-relative:page;" filled="f" stroked="f" coordsize="21600,21600" o:gfxdata="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9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60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posOffset>4700905</wp:posOffset>
              </wp:positionH>
              <wp:positionV relativeFrom="paragraph">
                <wp:posOffset>0</wp:posOffset>
              </wp:positionV>
              <wp:extent cx="1085850" cy="273685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5850" cy="2736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9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>91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0.15pt;margin-top:0pt;height:21.55pt;width:85.5pt;mso-position-horizontal-relative:margin;z-index:251669504;mso-width-relative:page;mso-height-relative:page;" filled="f" stroked="f" coordsize="21600,21600" o:gfxdata="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9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>91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15695" cy="236855"/>
              <wp:effectExtent l="0" t="0" r="0" b="0"/>
              <wp:wrapNone/>
              <wp:docPr id="20" name="文本框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5695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9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 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>90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87.85pt;mso-position-horizontal:outside;mso-position-horizontal-relative:margin;z-index:251670528;mso-width-relative:page;mso-height-relative:page;" filled="f" stroked="f" coordsize="21600,21600" o:gfxdata="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9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 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>90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—  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pBdr>
        <w:bottom w:val="none" w:color="auto" w:sz="0" w:space="0"/>
      </w:pBdr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mirrorMargins w:val="1"/>
  <w:bordersDoNotSurroundHeader w:val="0"/>
  <w:bordersDoNotSurroundFooter w:val="0"/>
  <w:hideSpellingErrors/>
  <w:documentProtection w:edit="readOnly" w:enforcement="0"/>
  <w:defaultTabStop w:val="420"/>
  <w:evenAndOddHeaders w:val="1"/>
  <w:drawingGridHorizontalSpacing w:val="105"/>
  <w:drawingGridVerticalSpacing w:val="156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kxYmRiMWIzM2M3MmM5YzU2YmMwZTI2ZmZiNGE5OTQifQ=="/>
    <w:docVar w:name="KSO_WPS_MARK_KEY" w:val="034d04c7-3fa8-4e95-8807-f23bb61ae1bb"/>
  </w:docVars>
  <w:rsids>
    <w:rsidRoot w:val="00172A27"/>
    <w:rsid w:val="00000E34"/>
    <w:rsid w:val="00002B66"/>
    <w:rsid w:val="00003EAE"/>
    <w:rsid w:val="0001047E"/>
    <w:rsid w:val="00012F9C"/>
    <w:rsid w:val="000159ED"/>
    <w:rsid w:val="000172BA"/>
    <w:rsid w:val="00020F42"/>
    <w:rsid w:val="000228FE"/>
    <w:rsid w:val="00023F24"/>
    <w:rsid w:val="00033461"/>
    <w:rsid w:val="00034AC2"/>
    <w:rsid w:val="00035DFB"/>
    <w:rsid w:val="00045F95"/>
    <w:rsid w:val="00056146"/>
    <w:rsid w:val="00066AC5"/>
    <w:rsid w:val="000728EC"/>
    <w:rsid w:val="00073058"/>
    <w:rsid w:val="00073BBC"/>
    <w:rsid w:val="000760C1"/>
    <w:rsid w:val="00076E44"/>
    <w:rsid w:val="00080385"/>
    <w:rsid w:val="00086BFE"/>
    <w:rsid w:val="000963C6"/>
    <w:rsid w:val="00097358"/>
    <w:rsid w:val="000A0B11"/>
    <w:rsid w:val="000A3BFB"/>
    <w:rsid w:val="000A4D4F"/>
    <w:rsid w:val="000A6564"/>
    <w:rsid w:val="000A773E"/>
    <w:rsid w:val="000B014A"/>
    <w:rsid w:val="000B1564"/>
    <w:rsid w:val="000B2325"/>
    <w:rsid w:val="000B3D01"/>
    <w:rsid w:val="000B4C42"/>
    <w:rsid w:val="000B6C2D"/>
    <w:rsid w:val="000C03D3"/>
    <w:rsid w:val="000C35A0"/>
    <w:rsid w:val="000D093D"/>
    <w:rsid w:val="000D0AA2"/>
    <w:rsid w:val="000D12E8"/>
    <w:rsid w:val="000D565D"/>
    <w:rsid w:val="000D75FB"/>
    <w:rsid w:val="000E2F34"/>
    <w:rsid w:val="000E4A1B"/>
    <w:rsid w:val="000F401B"/>
    <w:rsid w:val="000F486C"/>
    <w:rsid w:val="000F59FF"/>
    <w:rsid w:val="00100D6B"/>
    <w:rsid w:val="00101CFF"/>
    <w:rsid w:val="00103B9F"/>
    <w:rsid w:val="00104125"/>
    <w:rsid w:val="00104E06"/>
    <w:rsid w:val="00105DAF"/>
    <w:rsid w:val="00105E10"/>
    <w:rsid w:val="001124D5"/>
    <w:rsid w:val="00122566"/>
    <w:rsid w:val="00126791"/>
    <w:rsid w:val="00126988"/>
    <w:rsid w:val="0013114C"/>
    <w:rsid w:val="00131C3C"/>
    <w:rsid w:val="0013544F"/>
    <w:rsid w:val="00136FEC"/>
    <w:rsid w:val="00141E73"/>
    <w:rsid w:val="00143498"/>
    <w:rsid w:val="00144657"/>
    <w:rsid w:val="0014561D"/>
    <w:rsid w:val="00145A1E"/>
    <w:rsid w:val="001464FB"/>
    <w:rsid w:val="0014658F"/>
    <w:rsid w:val="001475E6"/>
    <w:rsid w:val="001506ED"/>
    <w:rsid w:val="00153662"/>
    <w:rsid w:val="00154B11"/>
    <w:rsid w:val="00155DF3"/>
    <w:rsid w:val="001569DD"/>
    <w:rsid w:val="0016030F"/>
    <w:rsid w:val="001614AE"/>
    <w:rsid w:val="0016226E"/>
    <w:rsid w:val="00162D64"/>
    <w:rsid w:val="00163F33"/>
    <w:rsid w:val="001640CD"/>
    <w:rsid w:val="001643CE"/>
    <w:rsid w:val="00166528"/>
    <w:rsid w:val="001676E1"/>
    <w:rsid w:val="0017097B"/>
    <w:rsid w:val="00171C27"/>
    <w:rsid w:val="00171CBA"/>
    <w:rsid w:val="00182616"/>
    <w:rsid w:val="00187E01"/>
    <w:rsid w:val="0019046B"/>
    <w:rsid w:val="00192A19"/>
    <w:rsid w:val="00193E2A"/>
    <w:rsid w:val="001A2456"/>
    <w:rsid w:val="001A27ED"/>
    <w:rsid w:val="001A65AE"/>
    <w:rsid w:val="001B15E5"/>
    <w:rsid w:val="001B1E9C"/>
    <w:rsid w:val="001B27C5"/>
    <w:rsid w:val="001B41BE"/>
    <w:rsid w:val="001B6A94"/>
    <w:rsid w:val="001C2D40"/>
    <w:rsid w:val="001C36E3"/>
    <w:rsid w:val="001D4202"/>
    <w:rsid w:val="001D46F5"/>
    <w:rsid w:val="001D557E"/>
    <w:rsid w:val="001D5BE1"/>
    <w:rsid w:val="001D6DEA"/>
    <w:rsid w:val="001D7E65"/>
    <w:rsid w:val="001E015A"/>
    <w:rsid w:val="001E0F86"/>
    <w:rsid w:val="001E20F7"/>
    <w:rsid w:val="001E289C"/>
    <w:rsid w:val="001E5B67"/>
    <w:rsid w:val="001E616D"/>
    <w:rsid w:val="001E6C00"/>
    <w:rsid w:val="001F11F3"/>
    <w:rsid w:val="001F13D9"/>
    <w:rsid w:val="001F2FAF"/>
    <w:rsid w:val="00200393"/>
    <w:rsid w:val="00201B48"/>
    <w:rsid w:val="00201B5B"/>
    <w:rsid w:val="00202BA1"/>
    <w:rsid w:val="00210437"/>
    <w:rsid w:val="0021061E"/>
    <w:rsid w:val="002113DF"/>
    <w:rsid w:val="002124BD"/>
    <w:rsid w:val="00214639"/>
    <w:rsid w:val="00215488"/>
    <w:rsid w:val="00216188"/>
    <w:rsid w:val="00222FB9"/>
    <w:rsid w:val="002253A3"/>
    <w:rsid w:val="00232057"/>
    <w:rsid w:val="00234DDD"/>
    <w:rsid w:val="002371E4"/>
    <w:rsid w:val="0023742A"/>
    <w:rsid w:val="00243800"/>
    <w:rsid w:val="00243EED"/>
    <w:rsid w:val="00244021"/>
    <w:rsid w:val="00250A35"/>
    <w:rsid w:val="00250E39"/>
    <w:rsid w:val="002533C4"/>
    <w:rsid w:val="00253F17"/>
    <w:rsid w:val="00255745"/>
    <w:rsid w:val="002557AC"/>
    <w:rsid w:val="00260E41"/>
    <w:rsid w:val="002641B4"/>
    <w:rsid w:val="00264F8D"/>
    <w:rsid w:val="00266230"/>
    <w:rsid w:val="002666EB"/>
    <w:rsid w:val="00267405"/>
    <w:rsid w:val="002729E4"/>
    <w:rsid w:val="00280443"/>
    <w:rsid w:val="00280CDE"/>
    <w:rsid w:val="002834E1"/>
    <w:rsid w:val="00285B1E"/>
    <w:rsid w:val="00290160"/>
    <w:rsid w:val="00294D7E"/>
    <w:rsid w:val="00296589"/>
    <w:rsid w:val="002A0FD1"/>
    <w:rsid w:val="002A3597"/>
    <w:rsid w:val="002A3BFA"/>
    <w:rsid w:val="002A77DA"/>
    <w:rsid w:val="002B1A99"/>
    <w:rsid w:val="002B2F6A"/>
    <w:rsid w:val="002B2FA1"/>
    <w:rsid w:val="002B309D"/>
    <w:rsid w:val="002B5299"/>
    <w:rsid w:val="002B72BB"/>
    <w:rsid w:val="002C2E5F"/>
    <w:rsid w:val="002C5A0D"/>
    <w:rsid w:val="002D0C39"/>
    <w:rsid w:val="002D336A"/>
    <w:rsid w:val="002E2C25"/>
    <w:rsid w:val="002E33BD"/>
    <w:rsid w:val="002E6788"/>
    <w:rsid w:val="002E7060"/>
    <w:rsid w:val="002F1330"/>
    <w:rsid w:val="002F4F94"/>
    <w:rsid w:val="00302A10"/>
    <w:rsid w:val="00302C99"/>
    <w:rsid w:val="00304A36"/>
    <w:rsid w:val="00313119"/>
    <w:rsid w:val="00314E77"/>
    <w:rsid w:val="00320512"/>
    <w:rsid w:val="003209C2"/>
    <w:rsid w:val="00321394"/>
    <w:rsid w:val="0032496E"/>
    <w:rsid w:val="003273A5"/>
    <w:rsid w:val="00327975"/>
    <w:rsid w:val="00331FAE"/>
    <w:rsid w:val="00332D0A"/>
    <w:rsid w:val="00332D5F"/>
    <w:rsid w:val="00335392"/>
    <w:rsid w:val="00342222"/>
    <w:rsid w:val="003429F5"/>
    <w:rsid w:val="00344F2E"/>
    <w:rsid w:val="00344FE2"/>
    <w:rsid w:val="003458F5"/>
    <w:rsid w:val="003506EC"/>
    <w:rsid w:val="00353893"/>
    <w:rsid w:val="0035583B"/>
    <w:rsid w:val="00355A01"/>
    <w:rsid w:val="00360E7B"/>
    <w:rsid w:val="00364E11"/>
    <w:rsid w:val="00365379"/>
    <w:rsid w:val="00365DF7"/>
    <w:rsid w:val="00367254"/>
    <w:rsid w:val="00367FFA"/>
    <w:rsid w:val="003714D5"/>
    <w:rsid w:val="00371B36"/>
    <w:rsid w:val="00371BA9"/>
    <w:rsid w:val="003732BE"/>
    <w:rsid w:val="003753FD"/>
    <w:rsid w:val="00377818"/>
    <w:rsid w:val="00382FF8"/>
    <w:rsid w:val="00384295"/>
    <w:rsid w:val="003850B1"/>
    <w:rsid w:val="00391CD7"/>
    <w:rsid w:val="00394340"/>
    <w:rsid w:val="0039579F"/>
    <w:rsid w:val="003A12B2"/>
    <w:rsid w:val="003A2B8B"/>
    <w:rsid w:val="003A2CEA"/>
    <w:rsid w:val="003A4A5C"/>
    <w:rsid w:val="003A4B7D"/>
    <w:rsid w:val="003A55AE"/>
    <w:rsid w:val="003A5C09"/>
    <w:rsid w:val="003A5D79"/>
    <w:rsid w:val="003A67C3"/>
    <w:rsid w:val="003B277C"/>
    <w:rsid w:val="003B5DAD"/>
    <w:rsid w:val="003B5FD8"/>
    <w:rsid w:val="003B623B"/>
    <w:rsid w:val="003B6BF8"/>
    <w:rsid w:val="003B70C0"/>
    <w:rsid w:val="003C034E"/>
    <w:rsid w:val="003C1357"/>
    <w:rsid w:val="003C1948"/>
    <w:rsid w:val="003C2611"/>
    <w:rsid w:val="003C2620"/>
    <w:rsid w:val="003C365C"/>
    <w:rsid w:val="003C4A09"/>
    <w:rsid w:val="003C5202"/>
    <w:rsid w:val="003C6B8E"/>
    <w:rsid w:val="003C6E51"/>
    <w:rsid w:val="003C7420"/>
    <w:rsid w:val="003D02D1"/>
    <w:rsid w:val="003D6F80"/>
    <w:rsid w:val="003E0915"/>
    <w:rsid w:val="003E5AE5"/>
    <w:rsid w:val="003E6963"/>
    <w:rsid w:val="003E7CD5"/>
    <w:rsid w:val="003F3646"/>
    <w:rsid w:val="003F49DB"/>
    <w:rsid w:val="003F6F2E"/>
    <w:rsid w:val="003F720B"/>
    <w:rsid w:val="003F7A1E"/>
    <w:rsid w:val="00401687"/>
    <w:rsid w:val="00401D87"/>
    <w:rsid w:val="00402A23"/>
    <w:rsid w:val="0040353C"/>
    <w:rsid w:val="00403EED"/>
    <w:rsid w:val="00410934"/>
    <w:rsid w:val="00410D06"/>
    <w:rsid w:val="00411F12"/>
    <w:rsid w:val="004141E4"/>
    <w:rsid w:val="004171B6"/>
    <w:rsid w:val="00417349"/>
    <w:rsid w:val="00420CDC"/>
    <w:rsid w:val="00421B4A"/>
    <w:rsid w:val="004233D3"/>
    <w:rsid w:val="00423F72"/>
    <w:rsid w:val="00424C21"/>
    <w:rsid w:val="00424D85"/>
    <w:rsid w:val="0042720E"/>
    <w:rsid w:val="004302DF"/>
    <w:rsid w:val="00432C21"/>
    <w:rsid w:val="004339BA"/>
    <w:rsid w:val="00434CAC"/>
    <w:rsid w:val="0044122C"/>
    <w:rsid w:val="00441BB1"/>
    <w:rsid w:val="0044457E"/>
    <w:rsid w:val="00450921"/>
    <w:rsid w:val="00450A06"/>
    <w:rsid w:val="00451FDF"/>
    <w:rsid w:val="0045206E"/>
    <w:rsid w:val="00452D4C"/>
    <w:rsid w:val="004577D0"/>
    <w:rsid w:val="00463348"/>
    <w:rsid w:val="00465AB3"/>
    <w:rsid w:val="00466846"/>
    <w:rsid w:val="004675E0"/>
    <w:rsid w:val="00467A4F"/>
    <w:rsid w:val="004702A5"/>
    <w:rsid w:val="004702D9"/>
    <w:rsid w:val="004734BB"/>
    <w:rsid w:val="00480400"/>
    <w:rsid w:val="00481BD0"/>
    <w:rsid w:val="004849AC"/>
    <w:rsid w:val="0048795A"/>
    <w:rsid w:val="00491FB7"/>
    <w:rsid w:val="004928C8"/>
    <w:rsid w:val="0049629A"/>
    <w:rsid w:val="004A0FAF"/>
    <w:rsid w:val="004A5EAF"/>
    <w:rsid w:val="004A63C8"/>
    <w:rsid w:val="004A6C7A"/>
    <w:rsid w:val="004B0CA1"/>
    <w:rsid w:val="004B202C"/>
    <w:rsid w:val="004B4D9A"/>
    <w:rsid w:val="004B5D76"/>
    <w:rsid w:val="004B5F0C"/>
    <w:rsid w:val="004C407A"/>
    <w:rsid w:val="004C5C4A"/>
    <w:rsid w:val="004C6564"/>
    <w:rsid w:val="004C69DC"/>
    <w:rsid w:val="004D0805"/>
    <w:rsid w:val="004D1865"/>
    <w:rsid w:val="004D76DA"/>
    <w:rsid w:val="004E0302"/>
    <w:rsid w:val="004E7606"/>
    <w:rsid w:val="004F011D"/>
    <w:rsid w:val="004F6FB7"/>
    <w:rsid w:val="004F737D"/>
    <w:rsid w:val="0050014D"/>
    <w:rsid w:val="00506C09"/>
    <w:rsid w:val="0051409F"/>
    <w:rsid w:val="00517F7B"/>
    <w:rsid w:val="00520721"/>
    <w:rsid w:val="005207C2"/>
    <w:rsid w:val="00522076"/>
    <w:rsid w:val="005277E6"/>
    <w:rsid w:val="00531667"/>
    <w:rsid w:val="005350F5"/>
    <w:rsid w:val="00541B19"/>
    <w:rsid w:val="00543E02"/>
    <w:rsid w:val="005445AF"/>
    <w:rsid w:val="005506E7"/>
    <w:rsid w:val="00551446"/>
    <w:rsid w:val="00551A68"/>
    <w:rsid w:val="00553473"/>
    <w:rsid w:val="00553A22"/>
    <w:rsid w:val="0055410A"/>
    <w:rsid w:val="005546F5"/>
    <w:rsid w:val="00557D63"/>
    <w:rsid w:val="00563C92"/>
    <w:rsid w:val="0056694D"/>
    <w:rsid w:val="005715C1"/>
    <w:rsid w:val="0057307D"/>
    <w:rsid w:val="00573152"/>
    <w:rsid w:val="00574B2C"/>
    <w:rsid w:val="0058103E"/>
    <w:rsid w:val="00581E9A"/>
    <w:rsid w:val="00582A03"/>
    <w:rsid w:val="005844A2"/>
    <w:rsid w:val="0058792F"/>
    <w:rsid w:val="0059010E"/>
    <w:rsid w:val="00592188"/>
    <w:rsid w:val="00595FF1"/>
    <w:rsid w:val="00596654"/>
    <w:rsid w:val="0059666F"/>
    <w:rsid w:val="005A0579"/>
    <w:rsid w:val="005A0659"/>
    <w:rsid w:val="005B49C2"/>
    <w:rsid w:val="005B5CAF"/>
    <w:rsid w:val="005B6073"/>
    <w:rsid w:val="005B6804"/>
    <w:rsid w:val="005B6A0C"/>
    <w:rsid w:val="005B6C0D"/>
    <w:rsid w:val="005C084D"/>
    <w:rsid w:val="005C0F7C"/>
    <w:rsid w:val="005C1A66"/>
    <w:rsid w:val="005C4508"/>
    <w:rsid w:val="005C4CEB"/>
    <w:rsid w:val="005C6D82"/>
    <w:rsid w:val="005C6EF1"/>
    <w:rsid w:val="005C77ED"/>
    <w:rsid w:val="005D0A4F"/>
    <w:rsid w:val="005D6A52"/>
    <w:rsid w:val="005D6DD5"/>
    <w:rsid w:val="005D7E50"/>
    <w:rsid w:val="005E057B"/>
    <w:rsid w:val="005E2C62"/>
    <w:rsid w:val="005E303E"/>
    <w:rsid w:val="005E3AB4"/>
    <w:rsid w:val="005E485C"/>
    <w:rsid w:val="005F1B12"/>
    <w:rsid w:val="005F4C2A"/>
    <w:rsid w:val="005F5592"/>
    <w:rsid w:val="005F78CD"/>
    <w:rsid w:val="00600611"/>
    <w:rsid w:val="006026C1"/>
    <w:rsid w:val="00603A15"/>
    <w:rsid w:val="00604A0C"/>
    <w:rsid w:val="0060525A"/>
    <w:rsid w:val="00607219"/>
    <w:rsid w:val="00607380"/>
    <w:rsid w:val="00613369"/>
    <w:rsid w:val="006141EB"/>
    <w:rsid w:val="006142C8"/>
    <w:rsid w:val="006148F4"/>
    <w:rsid w:val="00616358"/>
    <w:rsid w:val="00617AAE"/>
    <w:rsid w:val="00627317"/>
    <w:rsid w:val="00630142"/>
    <w:rsid w:val="0063319E"/>
    <w:rsid w:val="00636B15"/>
    <w:rsid w:val="0063781F"/>
    <w:rsid w:val="00651CDB"/>
    <w:rsid w:val="00654DDD"/>
    <w:rsid w:val="0065658A"/>
    <w:rsid w:val="006604EB"/>
    <w:rsid w:val="006668FE"/>
    <w:rsid w:val="0067173D"/>
    <w:rsid w:val="00671866"/>
    <w:rsid w:val="00672C9B"/>
    <w:rsid w:val="006847A3"/>
    <w:rsid w:val="00685776"/>
    <w:rsid w:val="00690461"/>
    <w:rsid w:val="00690B0C"/>
    <w:rsid w:val="00690F0F"/>
    <w:rsid w:val="00691E2C"/>
    <w:rsid w:val="0069414D"/>
    <w:rsid w:val="00694A1F"/>
    <w:rsid w:val="00695088"/>
    <w:rsid w:val="00696958"/>
    <w:rsid w:val="006A0A11"/>
    <w:rsid w:val="006A20CE"/>
    <w:rsid w:val="006A42A6"/>
    <w:rsid w:val="006A4E3E"/>
    <w:rsid w:val="006B1F5D"/>
    <w:rsid w:val="006B22B2"/>
    <w:rsid w:val="006C244A"/>
    <w:rsid w:val="006C3C2A"/>
    <w:rsid w:val="006C427B"/>
    <w:rsid w:val="006C4C0B"/>
    <w:rsid w:val="006C5F6E"/>
    <w:rsid w:val="006C68F9"/>
    <w:rsid w:val="006D0B54"/>
    <w:rsid w:val="006D15F2"/>
    <w:rsid w:val="006D186A"/>
    <w:rsid w:val="006D2290"/>
    <w:rsid w:val="006D27AD"/>
    <w:rsid w:val="006D727A"/>
    <w:rsid w:val="006E09C6"/>
    <w:rsid w:val="006E15FD"/>
    <w:rsid w:val="006E37E1"/>
    <w:rsid w:val="006E7CE6"/>
    <w:rsid w:val="006F00DA"/>
    <w:rsid w:val="006F5E10"/>
    <w:rsid w:val="006F61EE"/>
    <w:rsid w:val="006F6DDD"/>
    <w:rsid w:val="007005A4"/>
    <w:rsid w:val="00701BE1"/>
    <w:rsid w:val="007032AB"/>
    <w:rsid w:val="007111B4"/>
    <w:rsid w:val="007149A9"/>
    <w:rsid w:val="0071578D"/>
    <w:rsid w:val="007215E4"/>
    <w:rsid w:val="00721C4C"/>
    <w:rsid w:val="00724F2A"/>
    <w:rsid w:val="00735F1D"/>
    <w:rsid w:val="007407F4"/>
    <w:rsid w:val="007407F5"/>
    <w:rsid w:val="00741DF6"/>
    <w:rsid w:val="00742E54"/>
    <w:rsid w:val="007452B2"/>
    <w:rsid w:val="00745940"/>
    <w:rsid w:val="0075210C"/>
    <w:rsid w:val="00752FD3"/>
    <w:rsid w:val="00756157"/>
    <w:rsid w:val="007622BB"/>
    <w:rsid w:val="00762513"/>
    <w:rsid w:val="00762A63"/>
    <w:rsid w:val="00763714"/>
    <w:rsid w:val="00764102"/>
    <w:rsid w:val="00766E5F"/>
    <w:rsid w:val="00772CD9"/>
    <w:rsid w:val="007768F4"/>
    <w:rsid w:val="00776DD4"/>
    <w:rsid w:val="007770B2"/>
    <w:rsid w:val="0078010E"/>
    <w:rsid w:val="00781F88"/>
    <w:rsid w:val="00786302"/>
    <w:rsid w:val="00790E38"/>
    <w:rsid w:val="0079124C"/>
    <w:rsid w:val="007919B3"/>
    <w:rsid w:val="0079231E"/>
    <w:rsid w:val="007927AB"/>
    <w:rsid w:val="0079444A"/>
    <w:rsid w:val="00795066"/>
    <w:rsid w:val="007A2CCB"/>
    <w:rsid w:val="007A4F1F"/>
    <w:rsid w:val="007A62D8"/>
    <w:rsid w:val="007B1F3B"/>
    <w:rsid w:val="007B5CB7"/>
    <w:rsid w:val="007B62BA"/>
    <w:rsid w:val="007C2BDB"/>
    <w:rsid w:val="007C516E"/>
    <w:rsid w:val="007C52E3"/>
    <w:rsid w:val="007C5880"/>
    <w:rsid w:val="007C63EC"/>
    <w:rsid w:val="007C6B43"/>
    <w:rsid w:val="007D3A95"/>
    <w:rsid w:val="007D5EFF"/>
    <w:rsid w:val="007D77C7"/>
    <w:rsid w:val="007E1CC3"/>
    <w:rsid w:val="007E3820"/>
    <w:rsid w:val="007E4293"/>
    <w:rsid w:val="007E5E23"/>
    <w:rsid w:val="007F06C5"/>
    <w:rsid w:val="007F1680"/>
    <w:rsid w:val="007F2A5D"/>
    <w:rsid w:val="007F32B7"/>
    <w:rsid w:val="007F48DD"/>
    <w:rsid w:val="007F5D18"/>
    <w:rsid w:val="00800720"/>
    <w:rsid w:val="00801A3B"/>
    <w:rsid w:val="00806A8E"/>
    <w:rsid w:val="0080709C"/>
    <w:rsid w:val="00807694"/>
    <w:rsid w:val="008102A9"/>
    <w:rsid w:val="008107E6"/>
    <w:rsid w:val="0081571D"/>
    <w:rsid w:val="00816739"/>
    <w:rsid w:val="0081741F"/>
    <w:rsid w:val="00820465"/>
    <w:rsid w:val="0082268C"/>
    <w:rsid w:val="00822C72"/>
    <w:rsid w:val="0082490D"/>
    <w:rsid w:val="00824EB6"/>
    <w:rsid w:val="00827431"/>
    <w:rsid w:val="00827F89"/>
    <w:rsid w:val="00831F8A"/>
    <w:rsid w:val="00832061"/>
    <w:rsid w:val="00841649"/>
    <w:rsid w:val="00841A9E"/>
    <w:rsid w:val="00842236"/>
    <w:rsid w:val="008433F0"/>
    <w:rsid w:val="0084363D"/>
    <w:rsid w:val="008442F1"/>
    <w:rsid w:val="00860D34"/>
    <w:rsid w:val="008610DD"/>
    <w:rsid w:val="00862A93"/>
    <w:rsid w:val="00870CFE"/>
    <w:rsid w:val="00872FFB"/>
    <w:rsid w:val="00877032"/>
    <w:rsid w:val="008771C3"/>
    <w:rsid w:val="00880A15"/>
    <w:rsid w:val="00881A4B"/>
    <w:rsid w:val="00891117"/>
    <w:rsid w:val="008915D9"/>
    <w:rsid w:val="00891DD2"/>
    <w:rsid w:val="00891E88"/>
    <w:rsid w:val="00892B3A"/>
    <w:rsid w:val="00893D28"/>
    <w:rsid w:val="0089744B"/>
    <w:rsid w:val="008A1026"/>
    <w:rsid w:val="008A15CC"/>
    <w:rsid w:val="008A6212"/>
    <w:rsid w:val="008B4059"/>
    <w:rsid w:val="008C0EFE"/>
    <w:rsid w:val="008C12A4"/>
    <w:rsid w:val="008C3067"/>
    <w:rsid w:val="008C3827"/>
    <w:rsid w:val="008C554B"/>
    <w:rsid w:val="008C5BCF"/>
    <w:rsid w:val="008C6396"/>
    <w:rsid w:val="008C76B2"/>
    <w:rsid w:val="008C778C"/>
    <w:rsid w:val="008D2565"/>
    <w:rsid w:val="008D2A3A"/>
    <w:rsid w:val="008D2ADA"/>
    <w:rsid w:val="008D2BCA"/>
    <w:rsid w:val="008E040D"/>
    <w:rsid w:val="008E0733"/>
    <w:rsid w:val="008E2EEB"/>
    <w:rsid w:val="008E38D7"/>
    <w:rsid w:val="008E526E"/>
    <w:rsid w:val="008E5EE8"/>
    <w:rsid w:val="008F2C5C"/>
    <w:rsid w:val="008F73DE"/>
    <w:rsid w:val="00900C77"/>
    <w:rsid w:val="009018D0"/>
    <w:rsid w:val="00901A34"/>
    <w:rsid w:val="00902DF5"/>
    <w:rsid w:val="009034DE"/>
    <w:rsid w:val="009121AA"/>
    <w:rsid w:val="0091690D"/>
    <w:rsid w:val="00923030"/>
    <w:rsid w:val="00923BDC"/>
    <w:rsid w:val="00932700"/>
    <w:rsid w:val="00934016"/>
    <w:rsid w:val="00934369"/>
    <w:rsid w:val="009369F4"/>
    <w:rsid w:val="00937D36"/>
    <w:rsid w:val="00942E33"/>
    <w:rsid w:val="00943B08"/>
    <w:rsid w:val="00944BA8"/>
    <w:rsid w:val="00944CB4"/>
    <w:rsid w:val="00947E78"/>
    <w:rsid w:val="00956851"/>
    <w:rsid w:val="00963A5E"/>
    <w:rsid w:val="00964570"/>
    <w:rsid w:val="00967059"/>
    <w:rsid w:val="0097028B"/>
    <w:rsid w:val="009703FC"/>
    <w:rsid w:val="0097078A"/>
    <w:rsid w:val="00971200"/>
    <w:rsid w:val="009729D5"/>
    <w:rsid w:val="009732B5"/>
    <w:rsid w:val="009738E4"/>
    <w:rsid w:val="00975680"/>
    <w:rsid w:val="009772BB"/>
    <w:rsid w:val="00983885"/>
    <w:rsid w:val="009858E7"/>
    <w:rsid w:val="009875A8"/>
    <w:rsid w:val="00987A94"/>
    <w:rsid w:val="0099225A"/>
    <w:rsid w:val="009926F9"/>
    <w:rsid w:val="009933E7"/>
    <w:rsid w:val="00993936"/>
    <w:rsid w:val="00993CF8"/>
    <w:rsid w:val="0099656C"/>
    <w:rsid w:val="009A0AA9"/>
    <w:rsid w:val="009A0FF0"/>
    <w:rsid w:val="009A16EB"/>
    <w:rsid w:val="009A261D"/>
    <w:rsid w:val="009A48A9"/>
    <w:rsid w:val="009A72DA"/>
    <w:rsid w:val="009B21B4"/>
    <w:rsid w:val="009B420E"/>
    <w:rsid w:val="009B5A14"/>
    <w:rsid w:val="009C790A"/>
    <w:rsid w:val="009C7E0A"/>
    <w:rsid w:val="009D26DE"/>
    <w:rsid w:val="009D43A8"/>
    <w:rsid w:val="009D4E13"/>
    <w:rsid w:val="009D5C9A"/>
    <w:rsid w:val="009E4BFD"/>
    <w:rsid w:val="009E5E0B"/>
    <w:rsid w:val="009E7F55"/>
    <w:rsid w:val="009F0041"/>
    <w:rsid w:val="009F007E"/>
    <w:rsid w:val="009F26FB"/>
    <w:rsid w:val="009F4D5E"/>
    <w:rsid w:val="009F5136"/>
    <w:rsid w:val="009F547F"/>
    <w:rsid w:val="009F6070"/>
    <w:rsid w:val="00A020E7"/>
    <w:rsid w:val="00A02504"/>
    <w:rsid w:val="00A026E4"/>
    <w:rsid w:val="00A03CCD"/>
    <w:rsid w:val="00A05CC7"/>
    <w:rsid w:val="00A15565"/>
    <w:rsid w:val="00A160DD"/>
    <w:rsid w:val="00A17BD1"/>
    <w:rsid w:val="00A20B23"/>
    <w:rsid w:val="00A27209"/>
    <w:rsid w:val="00A27D94"/>
    <w:rsid w:val="00A31541"/>
    <w:rsid w:val="00A31FD5"/>
    <w:rsid w:val="00A33AB0"/>
    <w:rsid w:val="00A33E10"/>
    <w:rsid w:val="00A34B7E"/>
    <w:rsid w:val="00A42283"/>
    <w:rsid w:val="00A51C23"/>
    <w:rsid w:val="00A52376"/>
    <w:rsid w:val="00A5528B"/>
    <w:rsid w:val="00A55374"/>
    <w:rsid w:val="00A55E22"/>
    <w:rsid w:val="00A574D1"/>
    <w:rsid w:val="00A57B02"/>
    <w:rsid w:val="00A60086"/>
    <w:rsid w:val="00A61448"/>
    <w:rsid w:val="00A6518F"/>
    <w:rsid w:val="00A66783"/>
    <w:rsid w:val="00A670B4"/>
    <w:rsid w:val="00A7166F"/>
    <w:rsid w:val="00A74039"/>
    <w:rsid w:val="00A76CC3"/>
    <w:rsid w:val="00A80078"/>
    <w:rsid w:val="00A83D9A"/>
    <w:rsid w:val="00A84D95"/>
    <w:rsid w:val="00A8779B"/>
    <w:rsid w:val="00A90E5C"/>
    <w:rsid w:val="00A92E2E"/>
    <w:rsid w:val="00A962AD"/>
    <w:rsid w:val="00A97299"/>
    <w:rsid w:val="00A97646"/>
    <w:rsid w:val="00AA1FF9"/>
    <w:rsid w:val="00AA28CA"/>
    <w:rsid w:val="00AA29CB"/>
    <w:rsid w:val="00AA40A5"/>
    <w:rsid w:val="00AA59B9"/>
    <w:rsid w:val="00AA6538"/>
    <w:rsid w:val="00AA7E3A"/>
    <w:rsid w:val="00AB0BC1"/>
    <w:rsid w:val="00AB28B9"/>
    <w:rsid w:val="00AB54F9"/>
    <w:rsid w:val="00AC074F"/>
    <w:rsid w:val="00AC19D4"/>
    <w:rsid w:val="00AC42E2"/>
    <w:rsid w:val="00AC43F4"/>
    <w:rsid w:val="00AC68B4"/>
    <w:rsid w:val="00AD2368"/>
    <w:rsid w:val="00AD286A"/>
    <w:rsid w:val="00AD3FD6"/>
    <w:rsid w:val="00AD49E7"/>
    <w:rsid w:val="00AE3070"/>
    <w:rsid w:val="00AE36FD"/>
    <w:rsid w:val="00AE3945"/>
    <w:rsid w:val="00AE4C5C"/>
    <w:rsid w:val="00AE67E3"/>
    <w:rsid w:val="00AF03DE"/>
    <w:rsid w:val="00AF2D6D"/>
    <w:rsid w:val="00AF618B"/>
    <w:rsid w:val="00AF6A57"/>
    <w:rsid w:val="00B01435"/>
    <w:rsid w:val="00B016C5"/>
    <w:rsid w:val="00B065DC"/>
    <w:rsid w:val="00B077DB"/>
    <w:rsid w:val="00B116D6"/>
    <w:rsid w:val="00B16BB2"/>
    <w:rsid w:val="00B17AF2"/>
    <w:rsid w:val="00B23693"/>
    <w:rsid w:val="00B23ED3"/>
    <w:rsid w:val="00B24E33"/>
    <w:rsid w:val="00B250B3"/>
    <w:rsid w:val="00B26FB2"/>
    <w:rsid w:val="00B27BA0"/>
    <w:rsid w:val="00B304DA"/>
    <w:rsid w:val="00B35D3A"/>
    <w:rsid w:val="00B42074"/>
    <w:rsid w:val="00B42FAA"/>
    <w:rsid w:val="00B5182F"/>
    <w:rsid w:val="00B5359E"/>
    <w:rsid w:val="00B543F5"/>
    <w:rsid w:val="00B60544"/>
    <w:rsid w:val="00B642B0"/>
    <w:rsid w:val="00B66147"/>
    <w:rsid w:val="00B71CCE"/>
    <w:rsid w:val="00B731C2"/>
    <w:rsid w:val="00B751CC"/>
    <w:rsid w:val="00B76FD3"/>
    <w:rsid w:val="00B8520C"/>
    <w:rsid w:val="00B854C2"/>
    <w:rsid w:val="00B86577"/>
    <w:rsid w:val="00B908CE"/>
    <w:rsid w:val="00B90974"/>
    <w:rsid w:val="00B911E6"/>
    <w:rsid w:val="00B91390"/>
    <w:rsid w:val="00B919CC"/>
    <w:rsid w:val="00B91A4E"/>
    <w:rsid w:val="00B94173"/>
    <w:rsid w:val="00B94768"/>
    <w:rsid w:val="00B955C9"/>
    <w:rsid w:val="00B95951"/>
    <w:rsid w:val="00B960A1"/>
    <w:rsid w:val="00B97C8F"/>
    <w:rsid w:val="00B97D57"/>
    <w:rsid w:val="00BA302B"/>
    <w:rsid w:val="00BA370B"/>
    <w:rsid w:val="00BA6678"/>
    <w:rsid w:val="00BB13DA"/>
    <w:rsid w:val="00BB1ECB"/>
    <w:rsid w:val="00BB2F42"/>
    <w:rsid w:val="00BB3ABA"/>
    <w:rsid w:val="00BB7CFA"/>
    <w:rsid w:val="00BC106D"/>
    <w:rsid w:val="00BC10C3"/>
    <w:rsid w:val="00BC1760"/>
    <w:rsid w:val="00BD3D5E"/>
    <w:rsid w:val="00BD7159"/>
    <w:rsid w:val="00BD7DCD"/>
    <w:rsid w:val="00BE03D7"/>
    <w:rsid w:val="00BE2786"/>
    <w:rsid w:val="00BE2D66"/>
    <w:rsid w:val="00BE4DE2"/>
    <w:rsid w:val="00BE4F5E"/>
    <w:rsid w:val="00BE6795"/>
    <w:rsid w:val="00BE7C08"/>
    <w:rsid w:val="00BF108B"/>
    <w:rsid w:val="00C01EAD"/>
    <w:rsid w:val="00C0212F"/>
    <w:rsid w:val="00C02B82"/>
    <w:rsid w:val="00C05117"/>
    <w:rsid w:val="00C0632B"/>
    <w:rsid w:val="00C0683B"/>
    <w:rsid w:val="00C075F5"/>
    <w:rsid w:val="00C07BAF"/>
    <w:rsid w:val="00C07FD0"/>
    <w:rsid w:val="00C1152F"/>
    <w:rsid w:val="00C179F0"/>
    <w:rsid w:val="00C229BD"/>
    <w:rsid w:val="00C2679F"/>
    <w:rsid w:val="00C317B2"/>
    <w:rsid w:val="00C34E77"/>
    <w:rsid w:val="00C374BF"/>
    <w:rsid w:val="00C41452"/>
    <w:rsid w:val="00C43C3D"/>
    <w:rsid w:val="00C44488"/>
    <w:rsid w:val="00C60093"/>
    <w:rsid w:val="00C600E0"/>
    <w:rsid w:val="00C60CB7"/>
    <w:rsid w:val="00C63745"/>
    <w:rsid w:val="00C6472A"/>
    <w:rsid w:val="00C662CD"/>
    <w:rsid w:val="00C70356"/>
    <w:rsid w:val="00C75896"/>
    <w:rsid w:val="00C76F2E"/>
    <w:rsid w:val="00C82A74"/>
    <w:rsid w:val="00C865D6"/>
    <w:rsid w:val="00C86778"/>
    <w:rsid w:val="00C86BBD"/>
    <w:rsid w:val="00C87939"/>
    <w:rsid w:val="00C91E38"/>
    <w:rsid w:val="00C9288D"/>
    <w:rsid w:val="00CA0BE1"/>
    <w:rsid w:val="00CA3FEE"/>
    <w:rsid w:val="00CA4587"/>
    <w:rsid w:val="00CA46D3"/>
    <w:rsid w:val="00CB0214"/>
    <w:rsid w:val="00CB153A"/>
    <w:rsid w:val="00CB4782"/>
    <w:rsid w:val="00CB6189"/>
    <w:rsid w:val="00CB64C4"/>
    <w:rsid w:val="00CC53F1"/>
    <w:rsid w:val="00CD00FB"/>
    <w:rsid w:val="00CD2FE3"/>
    <w:rsid w:val="00CD4302"/>
    <w:rsid w:val="00CD766D"/>
    <w:rsid w:val="00CE3427"/>
    <w:rsid w:val="00CE3805"/>
    <w:rsid w:val="00CE3FDB"/>
    <w:rsid w:val="00CE4DD8"/>
    <w:rsid w:val="00CE5F6A"/>
    <w:rsid w:val="00CE7B5C"/>
    <w:rsid w:val="00CF1D60"/>
    <w:rsid w:val="00CF237C"/>
    <w:rsid w:val="00CF663C"/>
    <w:rsid w:val="00D004F3"/>
    <w:rsid w:val="00D07085"/>
    <w:rsid w:val="00D10880"/>
    <w:rsid w:val="00D17065"/>
    <w:rsid w:val="00D1794C"/>
    <w:rsid w:val="00D17BC4"/>
    <w:rsid w:val="00D17E82"/>
    <w:rsid w:val="00D20439"/>
    <w:rsid w:val="00D21CFF"/>
    <w:rsid w:val="00D238C3"/>
    <w:rsid w:val="00D25954"/>
    <w:rsid w:val="00D26DED"/>
    <w:rsid w:val="00D27164"/>
    <w:rsid w:val="00D27649"/>
    <w:rsid w:val="00D306B8"/>
    <w:rsid w:val="00D311B7"/>
    <w:rsid w:val="00D31CA1"/>
    <w:rsid w:val="00D340BC"/>
    <w:rsid w:val="00D34784"/>
    <w:rsid w:val="00D41602"/>
    <w:rsid w:val="00D4212D"/>
    <w:rsid w:val="00D42FAC"/>
    <w:rsid w:val="00D43766"/>
    <w:rsid w:val="00D45817"/>
    <w:rsid w:val="00D50657"/>
    <w:rsid w:val="00D50A55"/>
    <w:rsid w:val="00D52167"/>
    <w:rsid w:val="00D548E3"/>
    <w:rsid w:val="00D5660C"/>
    <w:rsid w:val="00D576EF"/>
    <w:rsid w:val="00D63DB8"/>
    <w:rsid w:val="00D65418"/>
    <w:rsid w:val="00D6603D"/>
    <w:rsid w:val="00D66A2D"/>
    <w:rsid w:val="00D66AE1"/>
    <w:rsid w:val="00D6785E"/>
    <w:rsid w:val="00D706BF"/>
    <w:rsid w:val="00D7148A"/>
    <w:rsid w:val="00D72A30"/>
    <w:rsid w:val="00D73722"/>
    <w:rsid w:val="00D74768"/>
    <w:rsid w:val="00D7691C"/>
    <w:rsid w:val="00D76A96"/>
    <w:rsid w:val="00D85332"/>
    <w:rsid w:val="00D8592E"/>
    <w:rsid w:val="00D85FDF"/>
    <w:rsid w:val="00D86DD8"/>
    <w:rsid w:val="00D90721"/>
    <w:rsid w:val="00D914EF"/>
    <w:rsid w:val="00D921BB"/>
    <w:rsid w:val="00D947D7"/>
    <w:rsid w:val="00D9496E"/>
    <w:rsid w:val="00D94EB3"/>
    <w:rsid w:val="00D95495"/>
    <w:rsid w:val="00D9652E"/>
    <w:rsid w:val="00D97199"/>
    <w:rsid w:val="00D9724D"/>
    <w:rsid w:val="00D97254"/>
    <w:rsid w:val="00DA1038"/>
    <w:rsid w:val="00DA26CE"/>
    <w:rsid w:val="00DA4D8A"/>
    <w:rsid w:val="00DA5BF1"/>
    <w:rsid w:val="00DB0700"/>
    <w:rsid w:val="00DB6912"/>
    <w:rsid w:val="00DB78E5"/>
    <w:rsid w:val="00DC4508"/>
    <w:rsid w:val="00DC6CB3"/>
    <w:rsid w:val="00DD254D"/>
    <w:rsid w:val="00DD4EF5"/>
    <w:rsid w:val="00DD601D"/>
    <w:rsid w:val="00DD6E7A"/>
    <w:rsid w:val="00DD7962"/>
    <w:rsid w:val="00DE0E2E"/>
    <w:rsid w:val="00DE3DFD"/>
    <w:rsid w:val="00DE43FC"/>
    <w:rsid w:val="00DE49FE"/>
    <w:rsid w:val="00DE548A"/>
    <w:rsid w:val="00DE59E9"/>
    <w:rsid w:val="00DE7015"/>
    <w:rsid w:val="00DE709E"/>
    <w:rsid w:val="00DF3892"/>
    <w:rsid w:val="00DF4528"/>
    <w:rsid w:val="00DF475D"/>
    <w:rsid w:val="00DF5F3C"/>
    <w:rsid w:val="00DF6B25"/>
    <w:rsid w:val="00E003C0"/>
    <w:rsid w:val="00E06EFB"/>
    <w:rsid w:val="00E070AA"/>
    <w:rsid w:val="00E136B4"/>
    <w:rsid w:val="00E13AAD"/>
    <w:rsid w:val="00E148B6"/>
    <w:rsid w:val="00E15DF0"/>
    <w:rsid w:val="00E17FD2"/>
    <w:rsid w:val="00E20481"/>
    <w:rsid w:val="00E20844"/>
    <w:rsid w:val="00E247CD"/>
    <w:rsid w:val="00E24B99"/>
    <w:rsid w:val="00E25EF0"/>
    <w:rsid w:val="00E27483"/>
    <w:rsid w:val="00E3487F"/>
    <w:rsid w:val="00E37CB5"/>
    <w:rsid w:val="00E402DD"/>
    <w:rsid w:val="00E40E03"/>
    <w:rsid w:val="00E41DA2"/>
    <w:rsid w:val="00E42BD7"/>
    <w:rsid w:val="00E5066F"/>
    <w:rsid w:val="00E53C65"/>
    <w:rsid w:val="00E54E75"/>
    <w:rsid w:val="00E55B2C"/>
    <w:rsid w:val="00E55CCB"/>
    <w:rsid w:val="00E607E7"/>
    <w:rsid w:val="00E62865"/>
    <w:rsid w:val="00E63E5D"/>
    <w:rsid w:val="00E649F3"/>
    <w:rsid w:val="00E66117"/>
    <w:rsid w:val="00E67B7A"/>
    <w:rsid w:val="00E709DC"/>
    <w:rsid w:val="00E73870"/>
    <w:rsid w:val="00E739E1"/>
    <w:rsid w:val="00E767B7"/>
    <w:rsid w:val="00E778E7"/>
    <w:rsid w:val="00E81503"/>
    <w:rsid w:val="00E81C7B"/>
    <w:rsid w:val="00E842B8"/>
    <w:rsid w:val="00E855AC"/>
    <w:rsid w:val="00E860B1"/>
    <w:rsid w:val="00E875EF"/>
    <w:rsid w:val="00E9010C"/>
    <w:rsid w:val="00E93497"/>
    <w:rsid w:val="00E95BA6"/>
    <w:rsid w:val="00E95C29"/>
    <w:rsid w:val="00E97A28"/>
    <w:rsid w:val="00EA0906"/>
    <w:rsid w:val="00EA1246"/>
    <w:rsid w:val="00EA2A6F"/>
    <w:rsid w:val="00EA321E"/>
    <w:rsid w:val="00EA6688"/>
    <w:rsid w:val="00EA68CD"/>
    <w:rsid w:val="00EA6CB8"/>
    <w:rsid w:val="00EB358B"/>
    <w:rsid w:val="00EB3938"/>
    <w:rsid w:val="00EB425D"/>
    <w:rsid w:val="00EB53C8"/>
    <w:rsid w:val="00EB7724"/>
    <w:rsid w:val="00EC1676"/>
    <w:rsid w:val="00EC21A3"/>
    <w:rsid w:val="00EC2402"/>
    <w:rsid w:val="00EC2D52"/>
    <w:rsid w:val="00EC35D5"/>
    <w:rsid w:val="00EC5C55"/>
    <w:rsid w:val="00ED18CB"/>
    <w:rsid w:val="00EE13DC"/>
    <w:rsid w:val="00EE42B1"/>
    <w:rsid w:val="00EE549C"/>
    <w:rsid w:val="00EE56F7"/>
    <w:rsid w:val="00EE7E9D"/>
    <w:rsid w:val="00EF0DAB"/>
    <w:rsid w:val="00EF12B7"/>
    <w:rsid w:val="00EF35D5"/>
    <w:rsid w:val="00EF4D76"/>
    <w:rsid w:val="00EF60F3"/>
    <w:rsid w:val="00EF68BA"/>
    <w:rsid w:val="00EF751D"/>
    <w:rsid w:val="00F009F0"/>
    <w:rsid w:val="00F00A47"/>
    <w:rsid w:val="00F01359"/>
    <w:rsid w:val="00F01CD7"/>
    <w:rsid w:val="00F01FD4"/>
    <w:rsid w:val="00F038C8"/>
    <w:rsid w:val="00F06AA5"/>
    <w:rsid w:val="00F16677"/>
    <w:rsid w:val="00F17557"/>
    <w:rsid w:val="00F20715"/>
    <w:rsid w:val="00F21BA3"/>
    <w:rsid w:val="00F241F7"/>
    <w:rsid w:val="00F25CAC"/>
    <w:rsid w:val="00F26072"/>
    <w:rsid w:val="00F265A7"/>
    <w:rsid w:val="00F26D11"/>
    <w:rsid w:val="00F27088"/>
    <w:rsid w:val="00F32A7B"/>
    <w:rsid w:val="00F33D10"/>
    <w:rsid w:val="00F417D4"/>
    <w:rsid w:val="00F42343"/>
    <w:rsid w:val="00F424C9"/>
    <w:rsid w:val="00F43873"/>
    <w:rsid w:val="00F451DE"/>
    <w:rsid w:val="00F45A9E"/>
    <w:rsid w:val="00F514C0"/>
    <w:rsid w:val="00F5209D"/>
    <w:rsid w:val="00F54664"/>
    <w:rsid w:val="00F54ED5"/>
    <w:rsid w:val="00F6209F"/>
    <w:rsid w:val="00F630D2"/>
    <w:rsid w:val="00F67576"/>
    <w:rsid w:val="00F72441"/>
    <w:rsid w:val="00F72ECD"/>
    <w:rsid w:val="00F7361D"/>
    <w:rsid w:val="00F75D6A"/>
    <w:rsid w:val="00F82BE3"/>
    <w:rsid w:val="00F83852"/>
    <w:rsid w:val="00F86DA5"/>
    <w:rsid w:val="00F879F6"/>
    <w:rsid w:val="00F87DEE"/>
    <w:rsid w:val="00F92151"/>
    <w:rsid w:val="00F931EC"/>
    <w:rsid w:val="00F9358E"/>
    <w:rsid w:val="00F96E40"/>
    <w:rsid w:val="00FA2133"/>
    <w:rsid w:val="00FA456F"/>
    <w:rsid w:val="00FB2C68"/>
    <w:rsid w:val="00FB6F98"/>
    <w:rsid w:val="00FC03D3"/>
    <w:rsid w:val="00FD6320"/>
    <w:rsid w:val="00FD635B"/>
    <w:rsid w:val="00FD6ACC"/>
    <w:rsid w:val="00FE2760"/>
    <w:rsid w:val="00FE78FB"/>
    <w:rsid w:val="00FF119A"/>
    <w:rsid w:val="00FF155D"/>
    <w:rsid w:val="00FF220A"/>
    <w:rsid w:val="00FF5366"/>
    <w:rsid w:val="011F682C"/>
    <w:rsid w:val="014B6013"/>
    <w:rsid w:val="01985BFA"/>
    <w:rsid w:val="02064C85"/>
    <w:rsid w:val="024D2114"/>
    <w:rsid w:val="026C63C0"/>
    <w:rsid w:val="03433852"/>
    <w:rsid w:val="03B94282"/>
    <w:rsid w:val="0570178F"/>
    <w:rsid w:val="058E5F16"/>
    <w:rsid w:val="06BB532F"/>
    <w:rsid w:val="06F24108"/>
    <w:rsid w:val="071C0CF7"/>
    <w:rsid w:val="07C14651"/>
    <w:rsid w:val="087A26C5"/>
    <w:rsid w:val="08B84ACC"/>
    <w:rsid w:val="09A76B36"/>
    <w:rsid w:val="09B00EC6"/>
    <w:rsid w:val="0A115B48"/>
    <w:rsid w:val="0A607E8D"/>
    <w:rsid w:val="0B1851C7"/>
    <w:rsid w:val="0B3B1CB5"/>
    <w:rsid w:val="0BE32566"/>
    <w:rsid w:val="0D1F04D3"/>
    <w:rsid w:val="0D9310A4"/>
    <w:rsid w:val="0DA8128E"/>
    <w:rsid w:val="0E1B207A"/>
    <w:rsid w:val="0E2F3A82"/>
    <w:rsid w:val="101E223F"/>
    <w:rsid w:val="113430CA"/>
    <w:rsid w:val="116C0B49"/>
    <w:rsid w:val="11793A07"/>
    <w:rsid w:val="124F63A0"/>
    <w:rsid w:val="12A90DD3"/>
    <w:rsid w:val="12B50BC8"/>
    <w:rsid w:val="12B5314A"/>
    <w:rsid w:val="140E2B90"/>
    <w:rsid w:val="157D3325"/>
    <w:rsid w:val="15AF4EC8"/>
    <w:rsid w:val="166A674F"/>
    <w:rsid w:val="177247C4"/>
    <w:rsid w:val="17AF32B7"/>
    <w:rsid w:val="18885DBE"/>
    <w:rsid w:val="19131332"/>
    <w:rsid w:val="199E7414"/>
    <w:rsid w:val="19A31534"/>
    <w:rsid w:val="1A422098"/>
    <w:rsid w:val="1A62488E"/>
    <w:rsid w:val="1A7B5DAF"/>
    <w:rsid w:val="1AC23411"/>
    <w:rsid w:val="1B3550F4"/>
    <w:rsid w:val="1B3D5683"/>
    <w:rsid w:val="1C0C3AA9"/>
    <w:rsid w:val="1C2B1D26"/>
    <w:rsid w:val="1CFA784E"/>
    <w:rsid w:val="1CFF0126"/>
    <w:rsid w:val="1DFA6E8C"/>
    <w:rsid w:val="1E4253E3"/>
    <w:rsid w:val="1E8D1008"/>
    <w:rsid w:val="1EAB1094"/>
    <w:rsid w:val="20893C6C"/>
    <w:rsid w:val="21100C98"/>
    <w:rsid w:val="22C81958"/>
    <w:rsid w:val="23F0560A"/>
    <w:rsid w:val="25031C0F"/>
    <w:rsid w:val="25276E09"/>
    <w:rsid w:val="256B79BA"/>
    <w:rsid w:val="25752F2E"/>
    <w:rsid w:val="26A821E2"/>
    <w:rsid w:val="26AD77E2"/>
    <w:rsid w:val="26B548EC"/>
    <w:rsid w:val="26F862F3"/>
    <w:rsid w:val="27106C9E"/>
    <w:rsid w:val="27463F52"/>
    <w:rsid w:val="27516614"/>
    <w:rsid w:val="27534744"/>
    <w:rsid w:val="27765E98"/>
    <w:rsid w:val="27AE0E43"/>
    <w:rsid w:val="27C34A28"/>
    <w:rsid w:val="27D61F3E"/>
    <w:rsid w:val="284F257F"/>
    <w:rsid w:val="29035BFE"/>
    <w:rsid w:val="29751554"/>
    <w:rsid w:val="298B2F79"/>
    <w:rsid w:val="2A736AF1"/>
    <w:rsid w:val="2AAE6E8A"/>
    <w:rsid w:val="2B48062C"/>
    <w:rsid w:val="2BFC1EB6"/>
    <w:rsid w:val="2D1C6606"/>
    <w:rsid w:val="2D6C744C"/>
    <w:rsid w:val="2EAA53D1"/>
    <w:rsid w:val="2ED41F7C"/>
    <w:rsid w:val="2F2B44A4"/>
    <w:rsid w:val="335F00B6"/>
    <w:rsid w:val="33E5454E"/>
    <w:rsid w:val="34191621"/>
    <w:rsid w:val="36610D8D"/>
    <w:rsid w:val="36804AD3"/>
    <w:rsid w:val="36990609"/>
    <w:rsid w:val="36F62E6E"/>
    <w:rsid w:val="39B1414E"/>
    <w:rsid w:val="39DD3124"/>
    <w:rsid w:val="3A167454"/>
    <w:rsid w:val="3A7C3A25"/>
    <w:rsid w:val="3A9D0671"/>
    <w:rsid w:val="3AD73DBC"/>
    <w:rsid w:val="3B355070"/>
    <w:rsid w:val="3B461836"/>
    <w:rsid w:val="3B49142F"/>
    <w:rsid w:val="3BE27497"/>
    <w:rsid w:val="3C033B4B"/>
    <w:rsid w:val="3C0C1A22"/>
    <w:rsid w:val="3C520821"/>
    <w:rsid w:val="3CE46030"/>
    <w:rsid w:val="3D0C4A90"/>
    <w:rsid w:val="3D216C0B"/>
    <w:rsid w:val="3D731C51"/>
    <w:rsid w:val="3FA93AA9"/>
    <w:rsid w:val="3FED6D52"/>
    <w:rsid w:val="4005645E"/>
    <w:rsid w:val="400C02D4"/>
    <w:rsid w:val="40B3515A"/>
    <w:rsid w:val="42CC2F02"/>
    <w:rsid w:val="4305549A"/>
    <w:rsid w:val="43E310E1"/>
    <w:rsid w:val="44494F12"/>
    <w:rsid w:val="44E4696F"/>
    <w:rsid w:val="45982817"/>
    <w:rsid w:val="45AE6A9D"/>
    <w:rsid w:val="45B1654F"/>
    <w:rsid w:val="463D1B3F"/>
    <w:rsid w:val="46AE1898"/>
    <w:rsid w:val="46ED4BD4"/>
    <w:rsid w:val="47065CFC"/>
    <w:rsid w:val="4AB92272"/>
    <w:rsid w:val="4CCB2EE5"/>
    <w:rsid w:val="4D0E7CA2"/>
    <w:rsid w:val="4D5D5188"/>
    <w:rsid w:val="4E4B05B5"/>
    <w:rsid w:val="4E7F05B7"/>
    <w:rsid w:val="4E92588C"/>
    <w:rsid w:val="4F0F4954"/>
    <w:rsid w:val="503518DE"/>
    <w:rsid w:val="50554CC4"/>
    <w:rsid w:val="50AB4B30"/>
    <w:rsid w:val="51273B6A"/>
    <w:rsid w:val="51B535C0"/>
    <w:rsid w:val="51F7178E"/>
    <w:rsid w:val="52EF73FB"/>
    <w:rsid w:val="5340754F"/>
    <w:rsid w:val="53B13BBE"/>
    <w:rsid w:val="543D5939"/>
    <w:rsid w:val="543F1E15"/>
    <w:rsid w:val="546D6AF9"/>
    <w:rsid w:val="54AA4287"/>
    <w:rsid w:val="54B73FB2"/>
    <w:rsid w:val="54F54360"/>
    <w:rsid w:val="558B7A81"/>
    <w:rsid w:val="55AD6C76"/>
    <w:rsid w:val="56430903"/>
    <w:rsid w:val="56F12BC5"/>
    <w:rsid w:val="57165D9F"/>
    <w:rsid w:val="571B4BDC"/>
    <w:rsid w:val="57850786"/>
    <w:rsid w:val="57971E67"/>
    <w:rsid w:val="58042E16"/>
    <w:rsid w:val="580D1DD0"/>
    <w:rsid w:val="58892390"/>
    <w:rsid w:val="58956728"/>
    <w:rsid w:val="58CD644B"/>
    <w:rsid w:val="5AE46327"/>
    <w:rsid w:val="5B3532D9"/>
    <w:rsid w:val="5B3E14FE"/>
    <w:rsid w:val="5B7420A1"/>
    <w:rsid w:val="5BEE30D4"/>
    <w:rsid w:val="5C313D55"/>
    <w:rsid w:val="5C9B0108"/>
    <w:rsid w:val="5D0E0F99"/>
    <w:rsid w:val="5D5B7DBA"/>
    <w:rsid w:val="5D7928B4"/>
    <w:rsid w:val="5DDE37F8"/>
    <w:rsid w:val="5E0142EC"/>
    <w:rsid w:val="5E625CE8"/>
    <w:rsid w:val="60142526"/>
    <w:rsid w:val="601479AF"/>
    <w:rsid w:val="601B7132"/>
    <w:rsid w:val="60224240"/>
    <w:rsid w:val="602E4A33"/>
    <w:rsid w:val="61745322"/>
    <w:rsid w:val="61AA714A"/>
    <w:rsid w:val="61C95B8B"/>
    <w:rsid w:val="626543D2"/>
    <w:rsid w:val="629D6E09"/>
    <w:rsid w:val="63AF63A5"/>
    <w:rsid w:val="642F7289"/>
    <w:rsid w:val="65A0151F"/>
    <w:rsid w:val="65C043A2"/>
    <w:rsid w:val="66390B18"/>
    <w:rsid w:val="665C48C0"/>
    <w:rsid w:val="67414443"/>
    <w:rsid w:val="674169D7"/>
    <w:rsid w:val="67475665"/>
    <w:rsid w:val="683A038E"/>
    <w:rsid w:val="69213EB8"/>
    <w:rsid w:val="6944021A"/>
    <w:rsid w:val="69B82EF5"/>
    <w:rsid w:val="69C56F24"/>
    <w:rsid w:val="6A41244E"/>
    <w:rsid w:val="6A9E3392"/>
    <w:rsid w:val="6B47130A"/>
    <w:rsid w:val="6B636217"/>
    <w:rsid w:val="6BAA5919"/>
    <w:rsid w:val="6C571E48"/>
    <w:rsid w:val="6CE21675"/>
    <w:rsid w:val="6DB9642F"/>
    <w:rsid w:val="6E435009"/>
    <w:rsid w:val="6E5671A9"/>
    <w:rsid w:val="6E71013D"/>
    <w:rsid w:val="6ED42869"/>
    <w:rsid w:val="6F4009C0"/>
    <w:rsid w:val="6FFC3A8D"/>
    <w:rsid w:val="70227EC6"/>
    <w:rsid w:val="707256AE"/>
    <w:rsid w:val="713A5336"/>
    <w:rsid w:val="714D2D46"/>
    <w:rsid w:val="72EB18D6"/>
    <w:rsid w:val="732A2190"/>
    <w:rsid w:val="736C68F6"/>
    <w:rsid w:val="74124FF7"/>
    <w:rsid w:val="74423FFB"/>
    <w:rsid w:val="744A13A4"/>
    <w:rsid w:val="74AE1D7C"/>
    <w:rsid w:val="75295853"/>
    <w:rsid w:val="75791B51"/>
    <w:rsid w:val="75B34A0A"/>
    <w:rsid w:val="771D55B7"/>
    <w:rsid w:val="786316E6"/>
    <w:rsid w:val="7A31157A"/>
    <w:rsid w:val="7BE04CA8"/>
    <w:rsid w:val="7C105077"/>
    <w:rsid w:val="7C9E563F"/>
    <w:rsid w:val="7E877FED"/>
    <w:rsid w:val="7FB93315"/>
    <w:rsid w:val="7FD0349B"/>
    <w:rsid w:val="7FDC2183"/>
    <w:rsid w:val="7FE231CE"/>
    <w:rsid w:val="FDEEE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iPriority="99" w:semiHidden="0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65"/>
    <w:qFormat/>
    <w:uiPriority w:val="0"/>
    <w:pPr>
      <w:keepNext/>
      <w:keepLines/>
      <w:spacing w:before="240" w:after="240" w:line="360" w:lineRule="auto"/>
      <w:outlineLvl w:val="0"/>
    </w:pPr>
    <w:rPr>
      <w:rFonts w:ascii="Times New Roman" w:hAnsi="Times New Roman"/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5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5">
    <w:name w:val="heading 3"/>
    <w:basedOn w:val="1"/>
    <w:next w:val="1"/>
    <w:link w:val="133"/>
    <w:qFormat/>
    <w:uiPriority w:val="9"/>
    <w:pPr>
      <w:keepNext/>
      <w:keepLines/>
      <w:spacing w:line="520" w:lineRule="exact"/>
      <w:outlineLvl w:val="2"/>
    </w:pPr>
    <w:rPr>
      <w:rFonts w:ascii="Times New Roman" w:hAnsi="Times New Roman"/>
      <w:b/>
      <w:bCs/>
      <w:sz w:val="32"/>
      <w:szCs w:val="32"/>
    </w:rPr>
  </w:style>
  <w:style w:type="paragraph" w:styleId="6">
    <w:name w:val="heading 4"/>
    <w:basedOn w:val="1"/>
    <w:next w:val="1"/>
    <w:link w:val="59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link w:val="83"/>
    <w:qFormat/>
    <w:uiPriority w:val="0"/>
    <w:pPr>
      <w:jc w:val="center"/>
    </w:pPr>
    <w:rPr>
      <w:rFonts w:ascii="宋体" w:hAnsi="Courier New" w:cs="Courier New"/>
      <w:szCs w:val="21"/>
    </w:r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</w:style>
  <w:style w:type="paragraph" w:styleId="8">
    <w:name w:val="Normal Indent"/>
    <w:basedOn w:val="1"/>
    <w:next w:val="9"/>
    <w:qFormat/>
    <w:uiPriority w:val="0"/>
    <w:pPr>
      <w:ind w:firstLine="420"/>
    </w:pPr>
    <w:rPr>
      <w:szCs w:val="20"/>
    </w:rPr>
  </w:style>
  <w:style w:type="paragraph" w:styleId="9">
    <w:name w:val="envelope return"/>
    <w:basedOn w:val="1"/>
    <w:unhideWhenUsed/>
    <w:qFormat/>
    <w:uiPriority w:val="99"/>
    <w:pPr>
      <w:snapToGrid w:val="0"/>
    </w:pPr>
    <w:rPr>
      <w:rFonts w:ascii="Cambria" w:hAnsi="Cambria"/>
      <w:sz w:val="32"/>
    </w:rPr>
  </w:style>
  <w:style w:type="paragraph" w:styleId="10">
    <w:name w:val="annotation text"/>
    <w:basedOn w:val="1"/>
    <w:link w:val="64"/>
    <w:unhideWhenUsed/>
    <w:qFormat/>
    <w:uiPriority w:val="99"/>
    <w:pPr>
      <w:jc w:val="left"/>
    </w:pPr>
  </w:style>
  <w:style w:type="paragraph" w:styleId="11">
    <w:name w:val="Body Text"/>
    <w:basedOn w:val="1"/>
    <w:link w:val="135"/>
    <w:qFormat/>
    <w:uiPriority w:val="0"/>
    <w:pPr>
      <w:spacing w:after="120"/>
    </w:pPr>
    <w:rPr>
      <w:rFonts w:ascii="Times New Roman" w:hAnsi="Times New Roman" w:eastAsia="方正仿宋_GB2312"/>
      <w:sz w:val="32"/>
    </w:rPr>
  </w:style>
  <w:style w:type="paragraph" w:styleId="12">
    <w:name w:val="Body Text Indent"/>
    <w:basedOn w:val="1"/>
    <w:next w:val="8"/>
    <w:link w:val="68"/>
    <w:qFormat/>
    <w:uiPriority w:val="0"/>
    <w:pPr>
      <w:ind w:left="420"/>
    </w:pPr>
    <w:rPr>
      <w:rFonts w:ascii="Times New Roman" w:hAnsi="Times New Roman" w:eastAsia="方正仿宋_GB2312"/>
      <w:sz w:val="32"/>
      <w:szCs w:val="24"/>
    </w:rPr>
  </w:style>
  <w:style w:type="paragraph" w:styleId="13">
    <w:name w:val="toc 5"/>
    <w:basedOn w:val="1"/>
    <w:next w:val="1"/>
    <w:unhideWhenUsed/>
    <w:qFormat/>
    <w:uiPriority w:val="39"/>
    <w:pPr>
      <w:ind w:left="1680" w:leftChars="800"/>
    </w:pPr>
  </w:style>
  <w:style w:type="paragraph" w:styleId="14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5">
    <w:name w:val="toc 8"/>
    <w:basedOn w:val="1"/>
    <w:next w:val="1"/>
    <w:unhideWhenUsed/>
    <w:qFormat/>
    <w:uiPriority w:val="39"/>
    <w:pPr>
      <w:ind w:left="2940" w:leftChars="1400"/>
    </w:pPr>
  </w:style>
  <w:style w:type="paragraph" w:styleId="16">
    <w:name w:val="Date"/>
    <w:basedOn w:val="1"/>
    <w:next w:val="1"/>
    <w:link w:val="69"/>
    <w:unhideWhenUsed/>
    <w:qFormat/>
    <w:uiPriority w:val="99"/>
    <w:pPr>
      <w:ind w:left="100" w:leftChars="2500"/>
    </w:pPr>
  </w:style>
  <w:style w:type="paragraph" w:styleId="17">
    <w:name w:val="Body Text Indent 2"/>
    <w:basedOn w:val="1"/>
    <w:link w:val="60"/>
    <w:unhideWhenUsed/>
    <w:qFormat/>
    <w:uiPriority w:val="99"/>
    <w:pPr>
      <w:spacing w:after="120" w:line="480" w:lineRule="auto"/>
      <w:ind w:left="420" w:leftChars="200"/>
    </w:pPr>
  </w:style>
  <w:style w:type="paragraph" w:styleId="18">
    <w:name w:val="Balloon Text"/>
    <w:basedOn w:val="1"/>
    <w:link w:val="71"/>
    <w:unhideWhenUsed/>
    <w:qFormat/>
    <w:uiPriority w:val="99"/>
    <w:rPr>
      <w:sz w:val="18"/>
      <w:szCs w:val="18"/>
    </w:rPr>
  </w:style>
  <w:style w:type="paragraph" w:styleId="19">
    <w:name w:val="footer"/>
    <w:basedOn w:val="1"/>
    <w:link w:val="6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0">
    <w:name w:val="header"/>
    <w:basedOn w:val="1"/>
    <w:link w:val="6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toc 1"/>
    <w:basedOn w:val="1"/>
    <w:next w:val="1"/>
    <w:unhideWhenUsed/>
    <w:qFormat/>
    <w:uiPriority w:val="39"/>
    <w:pPr>
      <w:spacing w:before="50" w:beforeLines="50" w:after="50" w:afterLines="50"/>
    </w:pPr>
    <w:rPr>
      <w:rFonts w:ascii="Times New Roman" w:hAnsi="Times New Roman"/>
      <w:b/>
      <w:sz w:val="24"/>
    </w:rPr>
  </w:style>
  <w:style w:type="paragraph" w:styleId="22">
    <w:name w:val="toc 4"/>
    <w:basedOn w:val="1"/>
    <w:next w:val="1"/>
    <w:unhideWhenUsed/>
    <w:qFormat/>
    <w:uiPriority w:val="39"/>
    <w:pPr>
      <w:ind w:left="1260" w:leftChars="600"/>
    </w:pPr>
  </w:style>
  <w:style w:type="paragraph" w:styleId="23">
    <w:name w:val="List"/>
    <w:basedOn w:val="1"/>
    <w:next w:val="1"/>
    <w:qFormat/>
    <w:uiPriority w:val="0"/>
    <w:pPr>
      <w:adjustRightInd w:val="0"/>
      <w:spacing w:line="360" w:lineRule="atLeast"/>
      <w:ind w:left="420" w:hanging="420"/>
      <w:jc w:val="left"/>
    </w:pPr>
    <w:rPr>
      <w:rFonts w:hint="eastAsia" w:ascii="宋体" w:hAnsi="Times New Roman" w:eastAsia="方正仿宋_GB2312"/>
      <w:kern w:val="0"/>
      <w:sz w:val="24"/>
      <w:szCs w:val="20"/>
    </w:rPr>
  </w:style>
  <w:style w:type="paragraph" w:styleId="24">
    <w:name w:val="toc 6"/>
    <w:basedOn w:val="1"/>
    <w:next w:val="1"/>
    <w:unhideWhenUsed/>
    <w:qFormat/>
    <w:uiPriority w:val="39"/>
    <w:pPr>
      <w:ind w:left="2100" w:leftChars="1000"/>
    </w:pPr>
  </w:style>
  <w:style w:type="paragraph" w:styleId="25">
    <w:name w:val="toc 2"/>
    <w:basedOn w:val="1"/>
    <w:next w:val="1"/>
    <w:unhideWhenUsed/>
    <w:qFormat/>
    <w:uiPriority w:val="39"/>
    <w:pPr>
      <w:ind w:left="420" w:leftChars="200"/>
    </w:pPr>
    <w:rPr>
      <w:rFonts w:ascii="Times New Roman" w:hAnsi="Times New Roman"/>
      <w:sz w:val="24"/>
    </w:rPr>
  </w:style>
  <w:style w:type="paragraph" w:styleId="26">
    <w:name w:val="toc 9"/>
    <w:basedOn w:val="1"/>
    <w:next w:val="1"/>
    <w:unhideWhenUsed/>
    <w:qFormat/>
    <w:uiPriority w:val="39"/>
    <w:pPr>
      <w:ind w:left="3360" w:leftChars="1600"/>
    </w:pPr>
  </w:style>
  <w:style w:type="paragraph" w:styleId="27">
    <w:name w:val="HTML Preformatted"/>
    <w:basedOn w:val="1"/>
    <w:link w:val="136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  <w:szCs w:val="24"/>
    </w:rPr>
  </w:style>
  <w:style w:type="paragraph" w:styleId="2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29">
    <w:name w:val="annotation subject"/>
    <w:basedOn w:val="10"/>
    <w:next w:val="10"/>
    <w:link w:val="67"/>
    <w:unhideWhenUsed/>
    <w:qFormat/>
    <w:uiPriority w:val="99"/>
    <w:rPr>
      <w:b/>
      <w:bCs/>
    </w:rPr>
  </w:style>
  <w:style w:type="paragraph" w:styleId="30">
    <w:name w:val="Body Text First Indent 2"/>
    <w:basedOn w:val="12"/>
    <w:link w:val="134"/>
    <w:unhideWhenUsed/>
    <w:qFormat/>
    <w:uiPriority w:val="99"/>
    <w:pPr>
      <w:ind w:firstLine="420" w:firstLineChars="200"/>
    </w:pPr>
  </w:style>
  <w:style w:type="table" w:styleId="32">
    <w:name w:val="Table Grid"/>
    <w:basedOn w:val="3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4">
    <w:name w:val="FollowedHyperlink"/>
    <w:basedOn w:val="33"/>
    <w:unhideWhenUsed/>
    <w:qFormat/>
    <w:uiPriority w:val="99"/>
    <w:rPr>
      <w:color w:val="333333"/>
      <w:u w:val="none"/>
    </w:rPr>
  </w:style>
  <w:style w:type="character" w:styleId="35">
    <w:name w:val="Emphasis"/>
    <w:basedOn w:val="33"/>
    <w:qFormat/>
    <w:uiPriority w:val="20"/>
  </w:style>
  <w:style w:type="character" w:styleId="36">
    <w:name w:val="Hyperlink"/>
    <w:basedOn w:val="33"/>
    <w:unhideWhenUsed/>
    <w:qFormat/>
    <w:uiPriority w:val="99"/>
    <w:rPr>
      <w:color w:val="333333"/>
      <w:u w:val="none"/>
    </w:rPr>
  </w:style>
  <w:style w:type="character" w:styleId="37">
    <w:name w:val="annotation reference"/>
    <w:unhideWhenUsed/>
    <w:qFormat/>
    <w:uiPriority w:val="99"/>
    <w:rPr>
      <w:sz w:val="21"/>
      <w:szCs w:val="21"/>
    </w:rPr>
  </w:style>
  <w:style w:type="paragraph" w:customStyle="1" w:styleId="38">
    <w:name w:val="二级条标题"/>
    <w:basedOn w:val="1"/>
    <w:next w:val="39"/>
    <w:qFormat/>
    <w:uiPriority w:val="0"/>
    <w:pPr>
      <w:widowControl/>
      <w:outlineLvl w:val="3"/>
    </w:pPr>
    <w:rPr>
      <w:rFonts w:ascii="黑体" w:hAnsi="Times New Roman" w:eastAsia="黑体" w:cs="黑体"/>
      <w:b/>
      <w:bCs/>
      <w:kern w:val="0"/>
      <w:szCs w:val="21"/>
    </w:rPr>
  </w:style>
  <w:style w:type="paragraph" w:customStyle="1" w:styleId="39">
    <w:name w:val="段"/>
    <w:link w:val="70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0">
    <w:name w:val="四级条标题"/>
    <w:basedOn w:val="41"/>
    <w:next w:val="39"/>
    <w:qFormat/>
    <w:uiPriority w:val="0"/>
    <w:pPr>
      <w:tabs>
        <w:tab w:val="left" w:pos="945"/>
      </w:tabs>
      <w:outlineLvl w:val="5"/>
    </w:pPr>
    <w:rPr>
      <w:rFonts w:cs="Times New Roman"/>
      <w:b w:val="0"/>
      <w:bCs w:val="0"/>
      <w:szCs w:val="20"/>
    </w:rPr>
  </w:style>
  <w:style w:type="paragraph" w:customStyle="1" w:styleId="41">
    <w:name w:val="三级条标题"/>
    <w:basedOn w:val="38"/>
    <w:next w:val="39"/>
    <w:qFormat/>
    <w:uiPriority w:val="0"/>
    <w:pPr>
      <w:tabs>
        <w:tab w:val="left" w:pos="945"/>
      </w:tabs>
      <w:outlineLvl w:val="4"/>
    </w:pPr>
  </w:style>
  <w:style w:type="paragraph" w:customStyle="1" w:styleId="42">
    <w:name w:val="康泰正文"/>
    <w:basedOn w:val="1"/>
    <w:link w:val="57"/>
    <w:qFormat/>
    <w:uiPriority w:val="0"/>
    <w:pPr>
      <w:adjustRightInd w:val="0"/>
      <w:spacing w:line="500" w:lineRule="exact"/>
      <w:ind w:firstLine="560" w:firstLineChars="200"/>
    </w:pPr>
    <w:rPr>
      <w:rFonts w:ascii="宋体" w:hAnsi="宋体" w:cs="宋体"/>
      <w:kern w:val="0"/>
      <w:sz w:val="28"/>
      <w:szCs w:val="28"/>
    </w:rPr>
  </w:style>
  <w:style w:type="paragraph" w:customStyle="1" w:styleId="43">
    <w:name w:val="zw"/>
    <w:basedOn w:val="1"/>
    <w:qFormat/>
    <w:uiPriority w:val="0"/>
    <w:pPr>
      <w:widowControl/>
      <w:spacing w:before="100" w:beforeAutospacing="1" w:after="100" w:afterAutospacing="1" w:line="440" w:lineRule="atLeast"/>
      <w:jc w:val="left"/>
    </w:pPr>
    <w:rPr>
      <w:rFonts w:ascii="宋体" w:hAnsi="宋体" w:cs="宋体"/>
      <w:kern w:val="0"/>
      <w:sz w:val="22"/>
    </w:rPr>
  </w:style>
  <w:style w:type="paragraph" w:customStyle="1" w:styleId="44">
    <w:name w:val="五级条标题"/>
    <w:basedOn w:val="40"/>
    <w:next w:val="39"/>
    <w:qFormat/>
    <w:uiPriority w:val="0"/>
    <w:pPr>
      <w:tabs>
        <w:tab w:val="left" w:pos="360"/>
      </w:tabs>
      <w:outlineLvl w:val="6"/>
    </w:pPr>
  </w:style>
  <w:style w:type="paragraph" w:styleId="4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章标题"/>
    <w:next w:val="39"/>
    <w:link w:val="56"/>
    <w:qFormat/>
    <w:uiPriority w:val="0"/>
    <w:p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47">
    <w:name w:val="样式 四号 行距: 多倍行距 1.25 字行"/>
    <w:basedOn w:val="1"/>
    <w:qFormat/>
    <w:uiPriority w:val="0"/>
    <w:pPr>
      <w:adjustRightInd w:val="0"/>
      <w:snapToGrid w:val="0"/>
      <w:spacing w:line="300" w:lineRule="auto"/>
      <w:ind w:firstLine="200" w:firstLineChars="200"/>
    </w:pPr>
    <w:rPr>
      <w:rFonts w:cs="宋体"/>
      <w:sz w:val="28"/>
      <w:szCs w:val="24"/>
    </w:rPr>
  </w:style>
  <w:style w:type="paragraph" w:customStyle="1" w:styleId="48">
    <w:name w:val="列出段落1"/>
    <w:basedOn w:val="1"/>
    <w:qFormat/>
    <w:uiPriority w:val="34"/>
    <w:pPr>
      <w:ind w:firstLine="420" w:firstLineChars="200"/>
    </w:pPr>
    <w:rPr>
      <w:rFonts w:ascii="Times New Roman" w:hAnsi="Times New Roman"/>
      <w:szCs w:val="24"/>
    </w:rPr>
  </w:style>
  <w:style w:type="paragraph" w:customStyle="1" w:styleId="49">
    <w:name w:val="一级条标题"/>
    <w:basedOn w:val="1"/>
    <w:next w:val="39"/>
    <w:link w:val="58"/>
    <w:qFormat/>
    <w:uiPriority w:val="0"/>
    <w:pPr>
      <w:widowControl/>
      <w:tabs>
        <w:tab w:val="left" w:pos="525"/>
      </w:tabs>
      <w:outlineLvl w:val="2"/>
    </w:pPr>
    <w:rPr>
      <w:rFonts w:ascii="黑体" w:hAnsi="Times New Roman" w:eastAsia="黑体" w:cs="黑体"/>
      <w:b/>
      <w:bCs/>
      <w:kern w:val="0"/>
      <w:szCs w:val="21"/>
    </w:rPr>
  </w:style>
  <w:style w:type="paragraph" w:customStyle="1" w:styleId="50">
    <w:name w:val="康泰正文标题"/>
    <w:basedOn w:val="1"/>
    <w:link w:val="61"/>
    <w:qFormat/>
    <w:uiPriority w:val="0"/>
    <w:pPr>
      <w:adjustRightInd w:val="0"/>
      <w:spacing w:line="520" w:lineRule="exact"/>
      <w:ind w:firstLine="562" w:firstLineChars="200"/>
      <w:outlineLvl w:val="2"/>
    </w:pPr>
    <w:rPr>
      <w:rFonts w:ascii="Times New Roman" w:hAnsi="Times New Roman" w:eastAsia="黑体"/>
      <w:b/>
      <w:sz w:val="28"/>
      <w:szCs w:val="28"/>
    </w:rPr>
  </w:style>
  <w:style w:type="paragraph" w:customStyle="1" w:styleId="51">
    <w:name w:val="前言、引言标题"/>
    <w:next w:val="1"/>
    <w:qFormat/>
    <w:uiPriority w:val="0"/>
    <w:pPr>
      <w:shd w:val="clear" w:color="FFFFFF" w:fill="FFFFFF"/>
      <w:tabs>
        <w:tab w:val="left" w:pos="360"/>
      </w:tabs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styleId="52">
    <w:name w:val="List Paragraph"/>
    <w:basedOn w:val="1"/>
    <w:qFormat/>
    <w:uiPriority w:val="34"/>
    <w:pPr>
      <w:ind w:firstLine="420" w:firstLineChars="200"/>
    </w:pPr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54">
    <w:name w:val="无缩进，，正文"/>
    <w:basedOn w:val="1"/>
    <w:next w:val="1"/>
    <w:qFormat/>
    <w:uiPriority w:val="99"/>
    <w:pPr>
      <w:framePr w:hSpace="180" w:wrap="around" w:vAnchor="text" w:hAnchor="text" w:xAlign="center" w:y="1"/>
      <w:widowControl/>
      <w:adjustRightInd w:val="0"/>
      <w:snapToGrid w:val="0"/>
      <w:spacing w:line="360" w:lineRule="auto"/>
      <w:jc w:val="center"/>
    </w:pPr>
    <w:rPr>
      <w:rFonts w:ascii="宋体" w:hAnsi="宋体" w:cs="宋体"/>
      <w:szCs w:val="21"/>
    </w:rPr>
  </w:style>
  <w:style w:type="character" w:customStyle="1" w:styleId="55">
    <w:name w:val="标题 2 Char"/>
    <w:link w:val="4"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56">
    <w:name w:val="章标题 Char1"/>
    <w:link w:val="46"/>
    <w:qFormat/>
    <w:uiPriority w:val="0"/>
    <w:rPr>
      <w:rFonts w:ascii="黑体" w:hAnsi="Times New Roman" w:eastAsia="黑体" w:cs="Times New Roman"/>
      <w:kern w:val="0"/>
      <w:szCs w:val="20"/>
    </w:rPr>
  </w:style>
  <w:style w:type="character" w:customStyle="1" w:styleId="57">
    <w:name w:val="康泰正文 Char"/>
    <w:link w:val="42"/>
    <w:qFormat/>
    <w:uiPriority w:val="0"/>
    <w:rPr>
      <w:rFonts w:ascii="宋体" w:hAnsi="宋体" w:eastAsia="宋体" w:cs="宋体"/>
      <w:kern w:val="0"/>
      <w:sz w:val="28"/>
      <w:szCs w:val="28"/>
    </w:rPr>
  </w:style>
  <w:style w:type="character" w:customStyle="1" w:styleId="58">
    <w:name w:val="一级条标题 Char1"/>
    <w:link w:val="49"/>
    <w:qFormat/>
    <w:uiPriority w:val="0"/>
    <w:rPr>
      <w:rFonts w:ascii="黑体" w:hAnsi="Times New Roman" w:eastAsia="黑体" w:cs="黑体"/>
      <w:b/>
      <w:bCs/>
      <w:kern w:val="0"/>
      <w:szCs w:val="21"/>
    </w:rPr>
  </w:style>
  <w:style w:type="character" w:customStyle="1" w:styleId="59">
    <w:name w:val="标题 4 Char"/>
    <w:link w:val="6"/>
    <w:semiHidden/>
    <w:qFormat/>
    <w:uiPriority w:val="9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60">
    <w:name w:val="正文文本缩进 2 Char"/>
    <w:basedOn w:val="33"/>
    <w:link w:val="17"/>
    <w:semiHidden/>
    <w:qFormat/>
    <w:uiPriority w:val="99"/>
  </w:style>
  <w:style w:type="character" w:customStyle="1" w:styleId="61">
    <w:name w:val="康泰正文标题 Char"/>
    <w:link w:val="50"/>
    <w:qFormat/>
    <w:uiPriority w:val="0"/>
    <w:rPr>
      <w:rFonts w:ascii="Times New Roman" w:hAnsi="Times New Roman" w:eastAsia="黑体" w:cs="Times New Roman"/>
      <w:b/>
      <w:sz w:val="28"/>
      <w:szCs w:val="28"/>
    </w:rPr>
  </w:style>
  <w:style w:type="character" w:customStyle="1" w:styleId="62">
    <w:name w:val="页眉 Char"/>
    <w:link w:val="20"/>
    <w:qFormat/>
    <w:uiPriority w:val="99"/>
    <w:rPr>
      <w:sz w:val="18"/>
      <w:szCs w:val="18"/>
    </w:rPr>
  </w:style>
  <w:style w:type="character" w:customStyle="1" w:styleId="63">
    <w:name w:val="zw1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64">
    <w:name w:val="批注文字 Char"/>
    <w:basedOn w:val="33"/>
    <w:link w:val="10"/>
    <w:qFormat/>
    <w:uiPriority w:val="99"/>
  </w:style>
  <w:style w:type="character" w:customStyle="1" w:styleId="65">
    <w:name w:val="标题 1 Char"/>
    <w:link w:val="3"/>
    <w:qFormat/>
    <w:uiPriority w:val="0"/>
    <w:rPr>
      <w:b/>
      <w:bCs/>
      <w:kern w:val="44"/>
      <w:sz w:val="32"/>
      <w:szCs w:val="44"/>
    </w:rPr>
  </w:style>
  <w:style w:type="character" w:customStyle="1" w:styleId="66">
    <w:name w:val="页脚 Char"/>
    <w:link w:val="19"/>
    <w:qFormat/>
    <w:uiPriority w:val="99"/>
    <w:rPr>
      <w:sz w:val="18"/>
      <w:szCs w:val="18"/>
    </w:rPr>
  </w:style>
  <w:style w:type="character" w:customStyle="1" w:styleId="67">
    <w:name w:val="批注主题 Char"/>
    <w:link w:val="29"/>
    <w:semiHidden/>
    <w:qFormat/>
    <w:uiPriority w:val="99"/>
    <w:rPr>
      <w:b/>
      <w:bCs/>
    </w:rPr>
  </w:style>
  <w:style w:type="character" w:customStyle="1" w:styleId="68">
    <w:name w:val="正文文本缩进 Char"/>
    <w:link w:val="12"/>
    <w:qFormat/>
    <w:uiPriority w:val="0"/>
    <w:rPr>
      <w:rFonts w:ascii="Times New Roman" w:hAnsi="Times New Roman" w:eastAsia="方正仿宋_GB2312" w:cs="Times New Roman"/>
      <w:sz w:val="32"/>
      <w:szCs w:val="24"/>
    </w:rPr>
  </w:style>
  <w:style w:type="character" w:customStyle="1" w:styleId="69">
    <w:name w:val="日期 Char"/>
    <w:basedOn w:val="33"/>
    <w:link w:val="16"/>
    <w:semiHidden/>
    <w:qFormat/>
    <w:uiPriority w:val="99"/>
  </w:style>
  <w:style w:type="character" w:customStyle="1" w:styleId="70">
    <w:name w:val="段 Char"/>
    <w:link w:val="39"/>
    <w:qFormat/>
    <w:uiPriority w:val="0"/>
    <w:rPr>
      <w:rFonts w:ascii="宋体" w:hAnsi="Times New Roman" w:eastAsia="宋体" w:cs="Times New Roman"/>
      <w:kern w:val="0"/>
      <w:szCs w:val="20"/>
    </w:rPr>
  </w:style>
  <w:style w:type="character" w:customStyle="1" w:styleId="71">
    <w:name w:val="批注框文本 Char"/>
    <w:link w:val="18"/>
    <w:semiHidden/>
    <w:qFormat/>
    <w:uiPriority w:val="99"/>
    <w:rPr>
      <w:sz w:val="18"/>
      <w:szCs w:val="18"/>
    </w:rPr>
  </w:style>
  <w:style w:type="character" w:customStyle="1" w:styleId="72">
    <w:name w:val="folder"/>
    <w:basedOn w:val="33"/>
    <w:qFormat/>
    <w:uiPriority w:val="0"/>
  </w:style>
  <w:style w:type="character" w:customStyle="1" w:styleId="73">
    <w:name w:val="file"/>
    <w:basedOn w:val="33"/>
    <w:qFormat/>
    <w:uiPriority w:val="0"/>
  </w:style>
  <w:style w:type="character" w:customStyle="1" w:styleId="74">
    <w:name w:val="l-open"/>
    <w:basedOn w:val="33"/>
    <w:qFormat/>
    <w:uiPriority w:val="0"/>
  </w:style>
  <w:style w:type="character" w:customStyle="1" w:styleId="75">
    <w:name w:val="zbutton"/>
    <w:basedOn w:val="33"/>
    <w:qFormat/>
    <w:uiPriority w:val="0"/>
  </w:style>
  <w:style w:type="character" w:customStyle="1" w:styleId="76">
    <w:name w:val="tmpztreemove_arrow"/>
    <w:basedOn w:val="33"/>
    <w:qFormat/>
    <w:uiPriority w:val="0"/>
  </w:style>
  <w:style w:type="table" w:customStyle="1" w:styleId="77">
    <w:name w:val="Table Normal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8">
    <w:name w:val="Table Normal1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9">
    <w:name w:val="Table Normal2"/>
    <w:semiHidden/>
    <w:unhideWhenUsed/>
    <w:qFormat/>
    <w:uiPriority w:val="0"/>
    <w:rPr>
      <w:rFonts w:ascii="Arial" w:hAnsi="Arial" w:cs="Arial"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0">
    <w:name w:val="安评正文"/>
    <w:qFormat/>
    <w:uiPriority w:val="0"/>
    <w:pPr>
      <w:widowControl w:val="0"/>
      <w:adjustRightInd w:val="0"/>
      <w:snapToGrid w:val="0"/>
      <w:spacing w:line="520" w:lineRule="exact"/>
      <w:ind w:firstLine="200" w:firstLineChars="20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table" w:customStyle="1" w:styleId="81">
    <w:name w:val="Table Normal1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2">
    <w:name w:val="网格型1"/>
    <w:basedOn w:val="31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3">
    <w:name w:val="纯文本 Char"/>
    <w:basedOn w:val="33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84">
    <w:name w:val="font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85">
    <w:name w:val="font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86">
    <w:name w:val="font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87">
    <w:name w:val="font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2"/>
      <w:szCs w:val="12"/>
    </w:rPr>
  </w:style>
  <w:style w:type="paragraph" w:customStyle="1" w:styleId="88">
    <w:name w:val="fon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2312" w:hAnsi="宋体" w:eastAsia="方正仿宋_GB2312" w:cs="宋体"/>
      <w:color w:val="000000"/>
      <w:kern w:val="0"/>
      <w:sz w:val="20"/>
      <w:szCs w:val="20"/>
    </w:rPr>
  </w:style>
  <w:style w:type="paragraph" w:customStyle="1" w:styleId="8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2312" w:hAnsi="宋体" w:eastAsia="方正仿宋_GB2312" w:cs="宋体"/>
      <w:color w:val="000000"/>
      <w:kern w:val="0"/>
      <w:sz w:val="18"/>
      <w:szCs w:val="18"/>
    </w:rPr>
  </w:style>
  <w:style w:type="paragraph" w:customStyle="1" w:styleId="9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2312" w:hAnsi="宋体" w:eastAsia="方正仿宋_GB2312" w:cs="宋体"/>
      <w:color w:val="000000"/>
      <w:kern w:val="0"/>
      <w:sz w:val="16"/>
      <w:szCs w:val="16"/>
    </w:rPr>
  </w:style>
  <w:style w:type="paragraph" w:customStyle="1" w:styleId="91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92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2312" w:hAnsi="宋体" w:eastAsia="方正仿宋_GB2312" w:cs="宋体"/>
      <w:color w:val="000000"/>
      <w:kern w:val="0"/>
      <w:sz w:val="18"/>
      <w:szCs w:val="18"/>
    </w:rPr>
  </w:style>
  <w:style w:type="paragraph" w:customStyle="1" w:styleId="93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方正仿宋_GB2312" w:hAnsi="宋体" w:eastAsia="方正仿宋_GB2312" w:cs="宋体"/>
      <w:color w:val="000000"/>
      <w:kern w:val="0"/>
      <w:sz w:val="12"/>
      <w:szCs w:val="12"/>
    </w:rPr>
  </w:style>
  <w:style w:type="paragraph" w:customStyle="1" w:styleId="94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18"/>
      <w:szCs w:val="18"/>
    </w:rPr>
  </w:style>
  <w:style w:type="paragraph" w:customStyle="1" w:styleId="95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paragraph" w:customStyle="1" w:styleId="96">
    <w:name w:val="font1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97">
    <w:name w:val="et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98">
    <w:name w:val="e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99">
    <w:name w:val="e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2"/>
      <w:szCs w:val="12"/>
    </w:rPr>
  </w:style>
  <w:style w:type="paragraph" w:customStyle="1" w:styleId="100">
    <w:name w:val="et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kern w:val="0"/>
      <w:sz w:val="20"/>
      <w:szCs w:val="20"/>
    </w:rPr>
  </w:style>
  <w:style w:type="paragraph" w:customStyle="1" w:styleId="101">
    <w:name w:val="et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kern w:val="0"/>
      <w:sz w:val="18"/>
      <w:szCs w:val="18"/>
    </w:rPr>
  </w:style>
  <w:style w:type="paragraph" w:customStyle="1" w:styleId="102">
    <w:name w:val="et9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kern w:val="0"/>
      <w:sz w:val="16"/>
      <w:szCs w:val="16"/>
    </w:rPr>
  </w:style>
  <w:style w:type="paragraph" w:customStyle="1" w:styleId="103">
    <w:name w:val="et1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kern w:val="0"/>
      <w:sz w:val="18"/>
      <w:szCs w:val="18"/>
    </w:rPr>
  </w:style>
  <w:style w:type="paragraph" w:customStyle="1" w:styleId="104">
    <w:name w:val="et11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05">
    <w:name w:val="et1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top"/>
    </w:pPr>
    <w:rPr>
      <w:rFonts w:ascii="方正仿宋_GB2312" w:hAnsi="宋体" w:eastAsia="方正仿宋_GB2312" w:cs="宋体"/>
      <w:kern w:val="0"/>
      <w:sz w:val="18"/>
      <w:szCs w:val="18"/>
    </w:rPr>
  </w:style>
  <w:style w:type="paragraph" w:customStyle="1" w:styleId="106">
    <w:name w:val="et13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07">
    <w:name w:val="et1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</w:rPr>
  </w:style>
  <w:style w:type="paragraph" w:customStyle="1" w:styleId="108">
    <w:name w:val="et1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09">
    <w:name w:val="et16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  <w:textAlignment w:val="top"/>
    </w:pPr>
    <w:rPr>
      <w:rFonts w:ascii="方正仿宋_GB2312" w:hAnsi="宋体" w:eastAsia="方正仿宋_GB2312" w:cs="宋体"/>
      <w:color w:val="000000"/>
      <w:kern w:val="0"/>
      <w:sz w:val="18"/>
      <w:szCs w:val="18"/>
    </w:rPr>
  </w:style>
  <w:style w:type="paragraph" w:customStyle="1" w:styleId="110">
    <w:name w:val="et17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color w:val="000000"/>
      <w:kern w:val="0"/>
      <w:sz w:val="18"/>
      <w:szCs w:val="18"/>
    </w:rPr>
  </w:style>
  <w:style w:type="paragraph" w:customStyle="1" w:styleId="111">
    <w:name w:val="et18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kern w:val="0"/>
      <w:sz w:val="12"/>
      <w:szCs w:val="12"/>
    </w:rPr>
  </w:style>
  <w:style w:type="paragraph" w:customStyle="1" w:styleId="112">
    <w:name w:val="et20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13">
    <w:name w:val="et2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14">
    <w:name w:val="et22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方正仿宋_GB2312" w:hAnsi="宋体" w:eastAsia="方正仿宋_GB2312" w:cs="宋体"/>
      <w:kern w:val="0"/>
      <w:sz w:val="12"/>
      <w:szCs w:val="12"/>
    </w:rPr>
  </w:style>
  <w:style w:type="paragraph" w:customStyle="1" w:styleId="115">
    <w:name w:val="et24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6"/>
      <w:szCs w:val="16"/>
    </w:rPr>
  </w:style>
  <w:style w:type="paragraph" w:customStyle="1" w:styleId="116">
    <w:name w:val="et25"/>
    <w:basedOn w:val="1"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character" w:customStyle="1" w:styleId="117">
    <w:name w:val="font121"/>
    <w:basedOn w:val="33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118">
    <w:name w:val="font81"/>
    <w:basedOn w:val="33"/>
    <w:qFormat/>
    <w:uiPriority w:val="0"/>
    <w:rPr>
      <w:rFonts w:hint="eastAsia" w:ascii="方正仿宋_GB2312" w:eastAsia="方正仿宋_GB2312"/>
      <w:color w:val="000000"/>
      <w:sz w:val="18"/>
      <w:szCs w:val="18"/>
      <w:u w:val="none"/>
    </w:rPr>
  </w:style>
  <w:style w:type="character" w:customStyle="1" w:styleId="119">
    <w:name w:val="font13"/>
    <w:basedOn w:val="33"/>
    <w:qFormat/>
    <w:uiPriority w:val="0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120">
    <w:name w:val="font51"/>
    <w:basedOn w:val="33"/>
    <w:qFormat/>
    <w:uiPriority w:val="0"/>
    <w:rPr>
      <w:rFonts w:hint="eastAsia" w:ascii="方正仿宋_GB2312" w:eastAsia="方正仿宋_GB2312"/>
      <w:color w:val="000000"/>
      <w:sz w:val="18"/>
      <w:szCs w:val="18"/>
      <w:u w:val="none"/>
    </w:rPr>
  </w:style>
  <w:style w:type="table" w:customStyle="1" w:styleId="121">
    <w:name w:val="网格型2"/>
    <w:basedOn w:val="3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网格型3"/>
    <w:basedOn w:val="31"/>
    <w:qFormat/>
    <w:uiPriority w:val="0"/>
    <w:pPr>
      <w:widowControl w:val="0"/>
      <w:jc w:val="both"/>
    </w:pPr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123">
    <w:name w:val="Table Paragraph"/>
    <w:basedOn w:val="1"/>
    <w:qFormat/>
    <w:uiPriority w:val="1"/>
    <w:rPr>
      <w:szCs w:val="24"/>
    </w:rPr>
  </w:style>
  <w:style w:type="character" w:customStyle="1" w:styleId="124">
    <w:name w:val="font41"/>
    <w:basedOn w:val="3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5">
    <w:name w:val="font112"/>
    <w:basedOn w:val="3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6">
    <w:name w:val="font31"/>
    <w:basedOn w:val="33"/>
    <w:qFormat/>
    <w:uiPriority w:val="0"/>
    <w:rPr>
      <w:rFonts w:ascii="RomanC" w:hAnsi="RomanC" w:eastAsia="RomanC" w:cs="RomanC"/>
      <w:color w:val="000000"/>
      <w:sz w:val="24"/>
      <w:szCs w:val="24"/>
      <w:u w:val="none"/>
    </w:rPr>
  </w:style>
  <w:style w:type="character" w:customStyle="1" w:styleId="127">
    <w:name w:val="font71"/>
    <w:basedOn w:val="3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8">
    <w:name w:val="font21"/>
    <w:basedOn w:val="3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table" w:customStyle="1" w:styleId="129">
    <w:name w:val="网格型5"/>
    <w:basedOn w:val="31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0">
    <w:name w:val="msolistparagraph"/>
    <w:basedOn w:val="1"/>
    <w:qFormat/>
    <w:uiPriority w:val="0"/>
    <w:pPr>
      <w:ind w:firstLine="420" w:firstLineChars="200"/>
    </w:pPr>
    <w:rPr>
      <w:szCs w:val="24"/>
    </w:rPr>
  </w:style>
  <w:style w:type="character" w:customStyle="1" w:styleId="131">
    <w:name w:val="font111"/>
    <w:basedOn w:val="3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table" w:customStyle="1" w:styleId="132">
    <w:name w:val="网格型4"/>
    <w:basedOn w:val="31"/>
    <w:qFormat/>
    <w:uiPriority w:val="0"/>
    <w:pPr>
      <w:widowControl w:val="0"/>
      <w:jc w:val="both"/>
    </w:pPr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33">
    <w:name w:val="标题 3 Char"/>
    <w:basedOn w:val="33"/>
    <w:link w:val="5"/>
    <w:qFormat/>
    <w:uiPriority w:val="9"/>
    <w:rPr>
      <w:b/>
      <w:bCs/>
      <w:kern w:val="2"/>
      <w:sz w:val="32"/>
      <w:szCs w:val="32"/>
    </w:rPr>
  </w:style>
  <w:style w:type="character" w:customStyle="1" w:styleId="134">
    <w:name w:val="正文首行缩进 2 Char"/>
    <w:basedOn w:val="68"/>
    <w:link w:val="30"/>
    <w:qFormat/>
    <w:uiPriority w:val="99"/>
    <w:rPr>
      <w:rFonts w:ascii="Times New Roman" w:hAnsi="Times New Roman" w:eastAsia="方正仿宋_GB2312" w:cs="Times New Roman"/>
      <w:kern w:val="2"/>
      <w:sz w:val="32"/>
      <w:szCs w:val="24"/>
    </w:rPr>
  </w:style>
  <w:style w:type="character" w:customStyle="1" w:styleId="135">
    <w:name w:val="正文文本 Char"/>
    <w:basedOn w:val="33"/>
    <w:link w:val="11"/>
    <w:qFormat/>
    <w:uiPriority w:val="0"/>
    <w:rPr>
      <w:rFonts w:eastAsia="方正仿宋_GB2312"/>
      <w:kern w:val="2"/>
      <w:sz w:val="32"/>
      <w:szCs w:val="22"/>
    </w:rPr>
  </w:style>
  <w:style w:type="character" w:customStyle="1" w:styleId="136">
    <w:name w:val="HTML 预设格式 Char"/>
    <w:basedOn w:val="33"/>
    <w:link w:val="27"/>
    <w:semiHidden/>
    <w:qFormat/>
    <w:uiPriority w:val="99"/>
    <w:rPr>
      <w:rFonts w:ascii="宋体" w:hAnsi="宋体"/>
      <w:sz w:val="24"/>
      <w:szCs w:val="24"/>
    </w:rPr>
  </w:style>
  <w:style w:type="character" w:customStyle="1" w:styleId="137">
    <w:name w:val="_Style 45"/>
    <w:unhideWhenUsed/>
    <w:qFormat/>
    <w:uiPriority w:val="99"/>
    <w:rPr>
      <w:color w:val="605E5C"/>
      <w:shd w:val="clear" w:color="auto" w:fill="E1DFDD"/>
    </w:rPr>
  </w:style>
  <w:style w:type="paragraph" w:customStyle="1" w:styleId="138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39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40">
    <w:name w:val="Table Text"/>
    <w:basedOn w:val="1"/>
    <w:semiHidden/>
    <w:qFormat/>
    <w:uiPriority w:val="0"/>
    <w:rPr>
      <w:rFonts w:ascii="宋体" w:hAnsi="宋体" w:cs="宋体"/>
      <w:sz w:val="18"/>
      <w:szCs w:val="18"/>
      <w:lang w:eastAsia="en-US"/>
    </w:rPr>
  </w:style>
  <w:style w:type="table" w:customStyle="1" w:styleId="141">
    <w:name w:val="Table Normal3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2">
    <w:name w:val="网格型6"/>
    <w:basedOn w:val="31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Table Normal4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4">
    <w:name w:val="Center 14 Bold"/>
    <w:basedOn w:val="1"/>
    <w:qFormat/>
    <w:uiPriority w:val="0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b/>
      <w:kern w:val="0"/>
      <w:sz w:val="28"/>
      <w:szCs w:val="20"/>
    </w:rPr>
  </w:style>
  <w:style w:type="table" w:customStyle="1" w:styleId="145">
    <w:name w:val="网格型7"/>
    <w:basedOn w:val="31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6">
    <w:name w:val="font101"/>
    <w:basedOn w:val="33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96</Pages>
  <Words>4831</Words>
  <Characters>5231</Characters>
  <Lines>305</Lines>
  <Paragraphs>85</Paragraphs>
  <TotalTime>64</TotalTime>
  <ScaleCrop>false</ScaleCrop>
  <LinksUpToDate>false</LinksUpToDate>
  <CharactersWithSpaces>5488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2024-12-10T16:23:00Z</dcterms:created>
  <dc:creator>aeok</dc:creator>
  <cp:lastModifiedBy>ht706</cp:lastModifiedBy>
  <cp:lastPrinted>2025-02-11T16:38:00Z</cp:lastPrinted>
  <dcterms:modified xsi:type="dcterms:W3CDTF">2025-02-18T15:09:40Z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35BE47ABBC6F4F7396CC604A472B9DB0_13</vt:lpwstr>
  </property>
  <property fmtid="{D5CDD505-2E9C-101B-9397-08002B2CF9AE}" pid="4" name="KSOTemplateDocerSaveRecord">
    <vt:lpwstr>eyJoZGlkIjoiZWFlYjUxYmY0Y2E3MjIwZGNlNDhhNzI3YjM0MjcyYmIiLCJ1c2VySWQiOiIxMDE4OTUyMjI2In0=</vt:lpwstr>
  </property>
</Properties>
</file>